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8C541C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21/07/2</w:t>
      </w:r>
      <w:r w:rsidR="00140C26" w:rsidRPr="0083748B">
        <w:rPr>
          <w:rFonts w:ascii="Alwyn OT Light" w:hAnsi="Alwyn OT Light"/>
          <w:sz w:val="20"/>
        </w:rPr>
        <w:t>0</w:t>
      </w:r>
    </w:p>
    <w:p w:rsidR="00E613DA" w:rsidRPr="00E613DA" w:rsidRDefault="00E613DA" w:rsidP="00E613DA">
      <w:pPr>
        <w:shd w:val="clear" w:color="auto" w:fill="FFFFFF"/>
        <w:spacing w:after="0" w:line="616" w:lineRule="atLeast"/>
        <w:jc w:val="left"/>
        <w:outlineLvl w:val="0"/>
        <w:rPr>
          <w:rFonts w:ascii="lato" w:hAnsi="lato"/>
          <w:b/>
          <w:caps/>
          <w:color w:val="BA0C2F"/>
          <w:kern w:val="36"/>
          <w:sz w:val="35"/>
          <w:szCs w:val="35"/>
          <w:lang w:eastAsia="es-ES_tradnl"/>
        </w:rPr>
      </w:pPr>
      <w:r w:rsidRPr="00E613DA">
        <w:rPr>
          <w:rFonts w:ascii="lato" w:hAnsi="lato"/>
          <w:b/>
          <w:caps/>
          <w:color w:val="BA0C2F"/>
          <w:kern w:val="36"/>
          <w:sz w:val="35"/>
          <w:szCs w:val="35"/>
          <w:lang w:eastAsia="es-ES_tradnl"/>
        </w:rPr>
        <w:t>LA ORQUESTA SINFÓNICA DE CASTILLA Y LEÓN RETOMARÁ LOS CONCIERTOS APLAZADOS TRAS CONFIRMARSE EL FALSO POSITIVO POR COVID-19 DE UNO DE SUS MIEMBROS</w:t>
      </w:r>
    </w:p>
    <w:p w:rsidR="00E613DA" w:rsidRDefault="00E613DA" w:rsidP="00E613DA">
      <w:pPr>
        <w:jc w:val="left"/>
        <w:rPr>
          <w:rFonts w:ascii="lora" w:hAnsi="lora"/>
          <w:b/>
          <w:bCs/>
          <w:color w:val="000000"/>
          <w:sz w:val="27"/>
          <w:szCs w:val="27"/>
          <w:lang w:eastAsia="es-ES_tradnl"/>
        </w:rPr>
      </w:pPr>
    </w:p>
    <w:p w:rsidR="00E613DA" w:rsidRPr="00E613DA" w:rsidRDefault="00E613DA" w:rsidP="00E613DA">
      <w:pPr>
        <w:jc w:val="left"/>
        <w:rPr>
          <w:rFonts w:ascii="Times" w:hAnsi="Times"/>
          <w:sz w:val="20"/>
          <w:szCs w:val="20"/>
          <w:lang w:eastAsia="es-ES_tradnl"/>
        </w:rPr>
      </w:pPr>
      <w:r w:rsidRPr="00E613DA">
        <w:rPr>
          <w:rFonts w:ascii="lora" w:hAnsi="lora"/>
          <w:b/>
          <w:bCs/>
          <w:color w:val="000000"/>
          <w:sz w:val="27"/>
          <w:szCs w:val="27"/>
          <w:lang w:eastAsia="es-ES_tradnl"/>
        </w:rPr>
        <w:t>El resultado positivo por COVID-19 de un músico de la OSCyL, que llevó a aplazar los conciertos de Valladolid, Palencia y Toro, ha sido finalmente un falso positivo tras las pruebas médicas realizadas y ya se estudia con los ayuntamientos de estas ciudades nuevas fechas para retomar las actuaciones.</w:t>
      </w:r>
    </w:p>
    <w:p w:rsidR="00957921" w:rsidRPr="00957921" w:rsidRDefault="00957921" w:rsidP="00957921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E613DA" w:rsidRDefault="00E613DA" w:rsidP="00E613DA">
      <w:pPr>
        <w:pStyle w:val="NormalWeb"/>
        <w:spacing w:before="2" w:after="2"/>
        <w:rPr>
          <w:rFonts w:ascii="lora" w:hAnsi="lora"/>
          <w:color w:val="000000"/>
          <w:sz w:val="27"/>
          <w:szCs w:val="27"/>
        </w:rPr>
      </w:pPr>
      <w:r>
        <w:rPr>
          <w:rFonts w:ascii="lora" w:hAnsi="lora"/>
          <w:color w:val="000000"/>
          <w:sz w:val="27"/>
          <w:szCs w:val="27"/>
        </w:rPr>
        <w:t>El contagio por COVID-19 de un músico perteneciente a uno de los ensambles de la Orquesta Sinfónica de Castilla y León ha resultado ser un falso positivo, tras los análisis realizados. Por ello, el Ensamble 1 (cuerdas) y el Ensamble 2 (cuerda y viento) retomarán próximamente los conciertos aplazados el fin de semana en Valladolid, Palencia y Toro.</w:t>
      </w:r>
    </w:p>
    <w:p w:rsidR="00E613DA" w:rsidRDefault="00E613DA" w:rsidP="00E613DA">
      <w:pPr>
        <w:pStyle w:val="NormalWeb"/>
        <w:spacing w:before="2" w:after="2"/>
        <w:rPr>
          <w:rFonts w:ascii="lora" w:hAnsi="lora"/>
          <w:color w:val="000000"/>
          <w:sz w:val="27"/>
          <w:szCs w:val="27"/>
        </w:rPr>
      </w:pPr>
    </w:p>
    <w:p w:rsidR="00E613DA" w:rsidRDefault="00E613DA" w:rsidP="00E613DA">
      <w:pPr>
        <w:pStyle w:val="NormalWeb"/>
        <w:spacing w:before="2" w:after="2"/>
        <w:rPr>
          <w:rFonts w:ascii="lora" w:hAnsi="lora"/>
          <w:color w:val="000000"/>
          <w:sz w:val="27"/>
          <w:szCs w:val="27"/>
        </w:rPr>
      </w:pPr>
      <w:r>
        <w:rPr>
          <w:rFonts w:ascii="lora" w:hAnsi="lora"/>
          <w:color w:val="000000"/>
          <w:sz w:val="27"/>
          <w:szCs w:val="27"/>
        </w:rPr>
        <w:t>Asimismo, las actuaciones de los Ensambles previstos para esta semana, con los que finalizaría la gira ‘La Sinfónica Inspira’, se mantienen tal y como estaban programadas en un principio: hoy martes en Burgos; el sábado 25, en Ávila y Segovia y el domingo 26, en Medina de Rioseco.</w:t>
      </w:r>
    </w:p>
    <w:p w:rsidR="00957921" w:rsidRPr="00E232A6" w:rsidRDefault="00957921" w:rsidP="00E613DA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sectPr w:rsidR="00957921" w:rsidRPr="00E232A6" w:rsidSect="00187C8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25282" w:rsidRDefault="00D25282">
      <w:pPr>
        <w:spacing w:after="0"/>
      </w:pPr>
      <w:r>
        <w:separator/>
      </w:r>
    </w:p>
  </w:endnote>
  <w:endnote w:type="continuationSeparator" w:id="1">
    <w:p w:rsidR="00D25282" w:rsidRDefault="00D252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lat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r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1D6A6A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1D6A6A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15B80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1D6A6A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613D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25282" w:rsidRDefault="00D25282">
      <w:pPr>
        <w:spacing w:after="0"/>
      </w:pPr>
      <w:r>
        <w:separator/>
      </w:r>
    </w:p>
  </w:footnote>
  <w:footnote w:type="continuationSeparator" w:id="1">
    <w:p w:rsidR="00D25282" w:rsidRDefault="00D2528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35EF8"/>
    <w:rsid w:val="00106317"/>
    <w:rsid w:val="00140C26"/>
    <w:rsid w:val="001546FA"/>
    <w:rsid w:val="00187C8F"/>
    <w:rsid w:val="001D6A6A"/>
    <w:rsid w:val="00207D67"/>
    <w:rsid w:val="002C7D1A"/>
    <w:rsid w:val="0032133F"/>
    <w:rsid w:val="00386CCE"/>
    <w:rsid w:val="003F5B0A"/>
    <w:rsid w:val="004C1995"/>
    <w:rsid w:val="004C2E04"/>
    <w:rsid w:val="005D4D06"/>
    <w:rsid w:val="006151DF"/>
    <w:rsid w:val="00684777"/>
    <w:rsid w:val="00695E71"/>
    <w:rsid w:val="00733899"/>
    <w:rsid w:val="007564DD"/>
    <w:rsid w:val="007D5223"/>
    <w:rsid w:val="00810F79"/>
    <w:rsid w:val="0083748B"/>
    <w:rsid w:val="0084261A"/>
    <w:rsid w:val="00860D71"/>
    <w:rsid w:val="00877087"/>
    <w:rsid w:val="008C541C"/>
    <w:rsid w:val="009305BB"/>
    <w:rsid w:val="00946584"/>
    <w:rsid w:val="00957921"/>
    <w:rsid w:val="009D5FEB"/>
    <w:rsid w:val="00A42B0B"/>
    <w:rsid w:val="00AD65E9"/>
    <w:rsid w:val="00B628E0"/>
    <w:rsid w:val="00B66E43"/>
    <w:rsid w:val="00B97011"/>
    <w:rsid w:val="00C032B8"/>
    <w:rsid w:val="00CD06DD"/>
    <w:rsid w:val="00CD08E9"/>
    <w:rsid w:val="00D215D9"/>
    <w:rsid w:val="00D25282"/>
    <w:rsid w:val="00DA21B2"/>
    <w:rsid w:val="00DD0359"/>
    <w:rsid w:val="00DF00A8"/>
    <w:rsid w:val="00DF00F6"/>
    <w:rsid w:val="00E15B80"/>
    <w:rsid w:val="00E232A6"/>
    <w:rsid w:val="00E24B29"/>
    <w:rsid w:val="00E613DA"/>
    <w:rsid w:val="00E70B4A"/>
    <w:rsid w:val="00F36CE0"/>
    <w:rsid w:val="00FB7434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link w:val="Ttulo1Car"/>
    <w:uiPriority w:val="9"/>
    <w:rsid w:val="00E613DA"/>
    <w:pPr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paragraph" w:styleId="NormalWeb">
    <w:name w:val="Normal (Web)"/>
    <w:basedOn w:val="Normal"/>
    <w:uiPriority w:val="99"/>
    <w:rsid w:val="00E613DA"/>
    <w:pPr>
      <w:spacing w:beforeLines="1" w:afterLines="1"/>
      <w:jc w:val="left"/>
    </w:pPr>
    <w:rPr>
      <w:rFonts w:ascii="Times" w:hAnsi="Times" w:cs="Times New Roman"/>
      <w:sz w:val="20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613DA"/>
    <w:rPr>
      <w:rFonts w:ascii="Times" w:hAnsi="Times"/>
      <w:b/>
      <w:kern w:val="36"/>
      <w:sz w:val="48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861</Characters>
  <Application>Microsoft Word 12.0.1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1057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14</cp:revision>
  <cp:lastPrinted>2019-08-29T06:59:00Z</cp:lastPrinted>
  <dcterms:created xsi:type="dcterms:W3CDTF">2020-07-21T10:42:00Z</dcterms:created>
  <dcterms:modified xsi:type="dcterms:W3CDTF">2020-07-21T13:56:00Z</dcterms:modified>
</cp:coreProperties>
</file>