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146CC5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30</w:t>
      </w:r>
      <w:r w:rsidR="00BE03EC" w:rsidRPr="00843AD3">
        <w:rPr>
          <w:rFonts w:ascii="Alwyn OT Light" w:hAnsi="Alwyn OT Light"/>
          <w:sz w:val="20"/>
        </w:rPr>
        <w:t>/0</w:t>
      </w:r>
      <w:r w:rsidR="00F451F7" w:rsidRPr="00843AD3">
        <w:rPr>
          <w:rFonts w:ascii="Alwyn OT Light" w:hAnsi="Alwyn OT Light"/>
          <w:sz w:val="20"/>
        </w:rPr>
        <w:t>9</w:t>
      </w:r>
      <w:r w:rsidR="00BE03EC" w:rsidRPr="00843AD3">
        <w:rPr>
          <w:rFonts w:ascii="Alwyn OT Light" w:hAnsi="Alwyn OT Light"/>
          <w:sz w:val="20"/>
        </w:rPr>
        <w:t>/2020</w:t>
      </w:r>
    </w:p>
    <w:p w:rsidR="00F46150" w:rsidRPr="00966BA0" w:rsidRDefault="00D366F6" w:rsidP="00F4615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Fundación Siglo convoca el concurso público para cubrir la plaza de gerente de la Orquesta Sinfónica de Castilla y León</w:t>
      </w:r>
    </w:p>
    <w:p w:rsidR="00AE5653" w:rsidRDefault="0093079A" w:rsidP="00AE5653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plazo de presentación de candidaturas permanecerá abierto hasta el 10 de noviembre, tras la publicación de</w:t>
      </w:r>
      <w:r w:rsidR="0006257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 anuncio de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06257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 convocatoria en el BOCyL este martes</w:t>
      </w:r>
      <w:r w:rsidR="00843AD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C948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Los candidatos deberán acreditar una experiencia mínima de cinco años en puestos similares</w:t>
      </w:r>
      <w:r w:rsidR="005E46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presentar un proyecto de gerencia con objetivos a corto y medio plazo para la OSCyL</w:t>
      </w:r>
      <w:r w:rsidR="00C948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Una Comisión de Selección elegirá entre los </w:t>
      </w:r>
      <w:r w:rsidR="00146CC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aspirantes</w:t>
      </w:r>
      <w:r w:rsidR="005E46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  <w:r w:rsidR="00C948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</w:p>
    <w:p w:rsidR="00AE5653" w:rsidRDefault="00AE5653" w:rsidP="00F46150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5E469B" w:rsidRDefault="00F46150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CE30F8">
        <w:rPr>
          <w:sz w:val="24"/>
          <w:shd w:val="clear" w:color="auto" w:fill="FFFFFF"/>
          <w:lang w:eastAsia="es-ES_tradnl"/>
        </w:rPr>
        <w:t xml:space="preserve">La </w:t>
      </w:r>
      <w:r w:rsidR="005E469B">
        <w:rPr>
          <w:sz w:val="24"/>
          <w:shd w:val="clear" w:color="auto" w:fill="FFFFFF"/>
          <w:lang w:eastAsia="es-ES_tradnl"/>
        </w:rPr>
        <w:t>Fundación Siglo para el Turismo y las Artes de Castilla y León ha abierto concurso público para cubrir la plaza de gerente de la Orquesta Sinfónica de Castilla y León tras el acuerdo adoptado en ese sentido por la Comisión Ejecutiva el pasado 10 de julio y después de la pertinente autorización de la convocatoria por parte de la Consejería de Economía y Hacienda de la Junta de Castilla y León. Los aspirantes a ocupar ese puesto de alta dirección podrán presentar sus candidaturas hasta el próximo 10 de noviembre, después de que este martes se publicara el anuncio en el BOCyL</w:t>
      </w:r>
      <w:r w:rsidR="0041593A">
        <w:rPr>
          <w:sz w:val="24"/>
          <w:shd w:val="clear" w:color="auto" w:fill="FFFFFF"/>
          <w:lang w:eastAsia="es-ES_tradnl"/>
        </w:rPr>
        <w:t>. Las bases de la convocatoria están disponibles en la página web de la propia Fundación.</w:t>
      </w:r>
    </w:p>
    <w:p w:rsidR="00AA28EA" w:rsidRDefault="00DD1C15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</w:t>
      </w:r>
      <w:r w:rsidR="00765DE8">
        <w:rPr>
          <w:sz w:val="24"/>
          <w:shd w:val="clear" w:color="auto" w:fill="FFFFFF"/>
          <w:lang w:eastAsia="es-ES_tradnl"/>
        </w:rPr>
        <w:t>as funciones del cargo incluyen, entre otras, la elaboración de la propuesta de gestión y control del presupuesto anual de la Orquesta y de los contratos de personal</w:t>
      </w:r>
      <w:r w:rsidR="00AA28EA">
        <w:rPr>
          <w:sz w:val="24"/>
          <w:shd w:val="clear" w:color="auto" w:fill="FFFFFF"/>
          <w:lang w:eastAsia="es-ES_tradnl"/>
        </w:rPr>
        <w:t>;</w:t>
      </w:r>
      <w:r w:rsidR="00765DE8">
        <w:rPr>
          <w:sz w:val="24"/>
          <w:shd w:val="clear" w:color="auto" w:fill="FFFFFF"/>
          <w:lang w:eastAsia="es-ES_tradnl"/>
        </w:rPr>
        <w:t xml:space="preserve"> el diseño de la programación anual tanto presencial como virtual, también en su vertiente educativa; gestión de grabaciones y actividades encaminadas a la promoción de la OSCyL a través de creación de producciones propias, giras</w:t>
      </w:r>
      <w:r w:rsidR="00AA28EA">
        <w:rPr>
          <w:sz w:val="24"/>
          <w:shd w:val="clear" w:color="auto" w:fill="FFFFFF"/>
          <w:lang w:eastAsia="es-ES_tradnl"/>
        </w:rPr>
        <w:t xml:space="preserve"> y </w:t>
      </w:r>
      <w:r w:rsidR="00765DE8">
        <w:rPr>
          <w:sz w:val="24"/>
          <w:shd w:val="clear" w:color="auto" w:fill="FFFFFF"/>
          <w:lang w:eastAsia="es-ES_tradnl"/>
        </w:rPr>
        <w:t>colaboraciones con otras instituciones</w:t>
      </w:r>
      <w:r w:rsidR="00AA28EA">
        <w:rPr>
          <w:sz w:val="24"/>
          <w:shd w:val="clear" w:color="auto" w:fill="FFFFFF"/>
          <w:lang w:eastAsia="es-ES_tradnl"/>
        </w:rPr>
        <w:t>; la supervisión de lugares de actuación y desplazamientos; promover estrategias</w:t>
      </w:r>
      <w:r w:rsidR="00AA28EA" w:rsidRPr="00AA28EA">
        <w:rPr>
          <w:sz w:val="24"/>
          <w:shd w:val="clear" w:color="auto" w:fill="FFFFFF"/>
          <w:lang w:eastAsia="es-ES_tradnl"/>
        </w:rPr>
        <w:t xml:space="preserve"> </w:t>
      </w:r>
      <w:r w:rsidR="00AA28EA">
        <w:rPr>
          <w:sz w:val="24"/>
          <w:shd w:val="clear" w:color="auto" w:fill="FFFFFF"/>
          <w:lang w:eastAsia="es-ES_tradnl"/>
        </w:rPr>
        <w:t>de comunicación y de captación de nuevos públicos; y la captación de fondos privados de financiación (patrocinios, mecenazgo, donaciones o intercambios).</w:t>
      </w:r>
    </w:p>
    <w:p w:rsidR="00AA28EA" w:rsidRDefault="00AA28EA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Entre los requisitos exigidos figuran la titulación de nivel 2 o superior del Marco Español de Cualificaciones para la Educación Superior </w:t>
      </w:r>
      <w:r w:rsidR="007179A2">
        <w:rPr>
          <w:sz w:val="24"/>
          <w:shd w:val="clear" w:color="auto" w:fill="FFFFFF"/>
          <w:lang w:eastAsia="es-ES_tradnl"/>
        </w:rPr>
        <w:t>(MECES)</w:t>
      </w:r>
      <w:r w:rsidR="00BD7FEB">
        <w:rPr>
          <w:sz w:val="24"/>
          <w:shd w:val="clear" w:color="auto" w:fill="FFFFFF"/>
          <w:lang w:eastAsia="es-ES_tradnl"/>
        </w:rPr>
        <w:t xml:space="preserve"> </w:t>
      </w:r>
      <w:r w:rsidR="00555011">
        <w:rPr>
          <w:sz w:val="24"/>
          <w:shd w:val="clear" w:color="auto" w:fill="FFFFFF"/>
          <w:lang w:eastAsia="es-ES_tradnl"/>
        </w:rPr>
        <w:t>-graduado o titulado en Enseñanzas Artísticas Superiores o el equivalente de las anteriores diplomaturas-</w:t>
      </w:r>
      <w:r w:rsidR="004B23CA">
        <w:rPr>
          <w:sz w:val="24"/>
          <w:shd w:val="clear" w:color="auto" w:fill="FFFFFF"/>
          <w:lang w:eastAsia="es-ES_tradnl"/>
        </w:rPr>
        <w:t>, dominio de español e inglés y conocimientos sólidos y experiencia mínima de cinco años en puestos equivalentes de similares características, preferentemente en el campo de la música.</w:t>
      </w:r>
    </w:p>
    <w:p w:rsidR="00710710" w:rsidRDefault="0071071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p w:rsidR="00555011" w:rsidRDefault="00555011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Los aspirantes a la plaza de gerente de la Orquesta Sinfónica de Castilla y León deberán presentar</w:t>
      </w:r>
      <w:r w:rsidR="0006257A" w:rsidRPr="0006257A">
        <w:rPr>
          <w:sz w:val="24"/>
          <w:shd w:val="clear" w:color="auto" w:fill="FFFFFF"/>
          <w:lang w:eastAsia="es-ES_tradnl"/>
        </w:rPr>
        <w:t xml:space="preserve"> </w:t>
      </w:r>
      <w:r w:rsidR="0006257A">
        <w:rPr>
          <w:sz w:val="24"/>
          <w:shd w:val="clear" w:color="auto" w:fill="FFFFFF"/>
          <w:lang w:eastAsia="es-ES_tradnl"/>
        </w:rPr>
        <w:t>un proyecto de gerencia que contemple la hoja de ruta para lograr los objetivos marcados a corto y medio plazo, con su correspondiente valoración económica y posibles fuentes de financiación</w:t>
      </w:r>
      <w:r>
        <w:rPr>
          <w:sz w:val="24"/>
          <w:shd w:val="clear" w:color="auto" w:fill="FFFFFF"/>
          <w:lang w:eastAsia="es-ES_tradnl"/>
        </w:rPr>
        <w:t>, además de la documentación personal, formulario cumplimentado y curriculum vitae</w:t>
      </w:r>
      <w:r w:rsidR="003A4C99">
        <w:rPr>
          <w:sz w:val="24"/>
          <w:shd w:val="clear" w:color="auto" w:fill="FFFFFF"/>
          <w:lang w:eastAsia="es-ES_tradnl"/>
        </w:rPr>
        <w:t xml:space="preserve"> que acredite la experiencia previa de al menos cinco años en sector</w:t>
      </w:r>
      <w:r w:rsidR="0043720B">
        <w:rPr>
          <w:sz w:val="24"/>
          <w:shd w:val="clear" w:color="auto" w:fill="FFFFFF"/>
          <w:lang w:eastAsia="es-ES_tradnl"/>
        </w:rPr>
        <w:t>.</w:t>
      </w:r>
    </w:p>
    <w:p w:rsidR="0043720B" w:rsidRDefault="0043720B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p w:rsidR="0043720B" w:rsidRDefault="0043720B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elección del futuro gerente de la OSCyL se </w:t>
      </w:r>
      <w:r w:rsidR="0006257A">
        <w:rPr>
          <w:sz w:val="24"/>
          <w:shd w:val="clear" w:color="auto" w:fill="FFFFFF"/>
          <w:lang w:eastAsia="es-ES_tradnl"/>
        </w:rPr>
        <w:t xml:space="preserve">realizará en el seno de </w:t>
      </w:r>
      <w:r>
        <w:rPr>
          <w:sz w:val="24"/>
          <w:shd w:val="clear" w:color="auto" w:fill="FFFFFF"/>
          <w:lang w:eastAsia="es-ES_tradnl"/>
        </w:rPr>
        <w:t>una Comisión de Selección designada por el presidente del Patronato de la Fundación Siglo para el Turismo y las Artes de Castilla y León</w:t>
      </w:r>
      <w:r w:rsidR="0006257A">
        <w:rPr>
          <w:sz w:val="24"/>
          <w:shd w:val="clear" w:color="auto" w:fill="FFFFFF"/>
          <w:lang w:eastAsia="es-ES_tradnl"/>
        </w:rPr>
        <w:t xml:space="preserve"> y</w:t>
      </w:r>
      <w:r>
        <w:rPr>
          <w:sz w:val="24"/>
          <w:shd w:val="clear" w:color="auto" w:fill="FFFFFF"/>
          <w:lang w:eastAsia="es-ES_tradnl"/>
        </w:rPr>
        <w:t xml:space="preserve"> que estará formada por un presidente y cuatro vocales, además de un secretario con voz y sin voto. Durante el proceso de elección del candidato, la Comisión podrá solicitar la incorporación de asesores especialistas para realizar valoraciones, aunque estos no tendrán voto en las sesiones.</w:t>
      </w:r>
    </w:p>
    <w:p w:rsidR="0043720B" w:rsidRDefault="0043720B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p w:rsidR="0043720B" w:rsidRDefault="0043720B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En una primera fase, la Comisión de Selección realizará una valoración del currículum y proyecto de gestión de los aspirantes y elegirá a un máximo de cinco candidatos en función de las p</w:t>
      </w:r>
      <w:r w:rsidR="00067F3B">
        <w:rPr>
          <w:sz w:val="24"/>
          <w:shd w:val="clear" w:color="auto" w:fill="FFFFFF"/>
          <w:lang w:eastAsia="es-ES_tradnl"/>
        </w:rPr>
        <w:t>untuaciones obtenidas. Los preseleccionados se someterán a continuación a una entrevista personal y defenderán su proyecto de gerencia, en una segunda fase en la que deberán aclarar los aspectos que les requiera la Comisión, y mostrar sus conocimientos de inglés, por lo que este punto de</w:t>
      </w:r>
      <w:r w:rsidR="0006257A">
        <w:rPr>
          <w:sz w:val="24"/>
          <w:shd w:val="clear" w:color="auto" w:fill="FFFFFF"/>
          <w:lang w:eastAsia="es-ES_tradnl"/>
        </w:rPr>
        <w:t>l proceso</w:t>
      </w:r>
      <w:r w:rsidR="00067F3B">
        <w:rPr>
          <w:sz w:val="24"/>
          <w:shd w:val="clear" w:color="auto" w:fill="FFFFFF"/>
          <w:lang w:eastAsia="es-ES_tradnl"/>
        </w:rPr>
        <w:t xml:space="preserve"> </w:t>
      </w:r>
      <w:r w:rsidR="00F229A4">
        <w:rPr>
          <w:sz w:val="24"/>
          <w:shd w:val="clear" w:color="auto" w:fill="FFFFFF"/>
          <w:lang w:eastAsia="es-ES_tradnl"/>
        </w:rPr>
        <w:t>podría realizarse una parte de la entrevista en ese idioma.</w:t>
      </w:r>
    </w:p>
    <w:p w:rsidR="00F229A4" w:rsidRDefault="00F229A4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p w:rsidR="00F229A4" w:rsidRDefault="00F229A4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Comisión de Selección elevará su propuesta de resolución del </w:t>
      </w:r>
      <w:r w:rsidR="0006257A">
        <w:rPr>
          <w:sz w:val="24"/>
          <w:shd w:val="clear" w:color="auto" w:fill="FFFFFF"/>
          <w:lang w:eastAsia="es-ES_tradnl"/>
        </w:rPr>
        <w:t>concurso</w:t>
      </w:r>
      <w:r>
        <w:rPr>
          <w:sz w:val="24"/>
          <w:shd w:val="clear" w:color="auto" w:fill="FFFFFF"/>
          <w:lang w:eastAsia="es-ES_tradnl"/>
        </w:rPr>
        <w:t xml:space="preserve"> al órgano competente de la Fundación Siglo y podrá proponer que </w:t>
      </w:r>
      <w:r w:rsidR="0006257A">
        <w:rPr>
          <w:sz w:val="24"/>
          <w:shd w:val="clear" w:color="auto" w:fill="FFFFFF"/>
          <w:lang w:eastAsia="es-ES_tradnl"/>
        </w:rPr>
        <w:t>el puesto</w:t>
      </w:r>
      <w:r>
        <w:rPr>
          <w:sz w:val="24"/>
          <w:shd w:val="clear" w:color="auto" w:fill="FFFFFF"/>
          <w:lang w:eastAsia="es-ES_tradnl"/>
        </w:rPr>
        <w:t xml:space="preserve"> quede desierto si ninguno de los candidatos se ajusta al perfil buscado. </w:t>
      </w:r>
    </w:p>
    <w:p w:rsidR="00F229A4" w:rsidRDefault="00F229A4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p w:rsidR="00F229A4" w:rsidRDefault="00F229A4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Además de la experiencia profesional acorde con el cargo y la formación exigida, se valorará la experiencia en la creación de programas educativos, culturales y divulgativos en el ámbito musical, así como en el establecimiento de colaboraciones entre instituciones privadas y públicas en el sector público cultural. </w:t>
      </w:r>
    </w:p>
    <w:p w:rsidR="00F229A4" w:rsidRDefault="00F229A4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p w:rsidR="00BD7FEB" w:rsidRDefault="00163E5D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Las bases completas de la convocatoria pueden consultarse </w:t>
      </w:r>
      <w:r w:rsidR="00E22883">
        <w:rPr>
          <w:sz w:val="24"/>
          <w:shd w:val="clear" w:color="auto" w:fill="FFFFFF"/>
          <w:lang w:eastAsia="es-ES_tradnl"/>
        </w:rPr>
        <w:t xml:space="preserve">y descargarse </w:t>
      </w:r>
      <w:r>
        <w:rPr>
          <w:sz w:val="24"/>
          <w:shd w:val="clear" w:color="auto" w:fill="FFFFFF"/>
          <w:lang w:eastAsia="es-ES_tradnl"/>
        </w:rPr>
        <w:t>en la página web de la Fundación Siglo</w:t>
      </w:r>
      <w:r w:rsidR="00E22883">
        <w:rPr>
          <w:sz w:val="24"/>
          <w:shd w:val="clear" w:color="auto" w:fill="FFFFFF"/>
          <w:lang w:eastAsia="es-ES_tradnl"/>
        </w:rPr>
        <w:t xml:space="preserve">, </w:t>
      </w:r>
      <w:hyperlink r:id="rId7" w:history="1">
        <w:r w:rsidR="00146CC5" w:rsidRPr="001C62A5">
          <w:rPr>
            <w:rStyle w:val="Hipervnculo"/>
            <w:sz w:val="24"/>
            <w:shd w:val="clear" w:color="auto" w:fill="FFFFFF"/>
            <w:lang w:eastAsia="es-ES_tradnl"/>
          </w:rPr>
          <w:t>www.fundacionsiglo.es</w:t>
        </w:r>
      </w:hyperlink>
      <w:bookmarkStart w:id="0" w:name="_GoBack"/>
      <w:bookmarkEnd w:id="0"/>
      <w:r w:rsidR="00E22883">
        <w:rPr>
          <w:sz w:val="24"/>
          <w:shd w:val="clear" w:color="auto" w:fill="FFFFFF"/>
          <w:lang w:eastAsia="es-ES_tradnl"/>
        </w:rPr>
        <w:t>.</w:t>
      </w:r>
    </w:p>
    <w:p w:rsidR="00BD7FEB" w:rsidRDefault="00BD7FEB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p w:rsidR="0053470C" w:rsidRDefault="0053470C" w:rsidP="00966BA0">
      <w:pPr>
        <w:spacing w:after="0" w:line="320" w:lineRule="exact"/>
        <w:rPr>
          <w:sz w:val="24"/>
        </w:rPr>
      </w:pPr>
    </w:p>
    <w:p w:rsidR="0053470C" w:rsidRDefault="0053470C" w:rsidP="0053470C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>
        <w:rPr>
          <w:b/>
          <w:sz w:val="24"/>
          <w:shd w:val="clear" w:color="auto" w:fill="FFFFFF"/>
          <w:lang w:eastAsia="es-ES_tradnl"/>
        </w:rPr>
        <w:t>Contacto:</w:t>
      </w:r>
    </w:p>
    <w:p w:rsidR="0053470C" w:rsidRDefault="00B64968" w:rsidP="0053470C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8" w:history="1">
        <w:r w:rsidR="0053470C">
          <w:rPr>
            <w:rStyle w:val="Hipervnculo"/>
            <w:sz w:val="24"/>
            <w:shd w:val="clear" w:color="auto" w:fill="FFFFFF"/>
            <w:lang w:eastAsia="es-ES_tradnl"/>
          </w:rPr>
          <w:t>prensaoscyl@ccmd.es</w:t>
        </w:r>
      </w:hyperlink>
    </w:p>
    <w:p w:rsidR="0053470C" w:rsidRDefault="0053470C" w:rsidP="0053470C">
      <w:pPr>
        <w:spacing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Más información en: </w:t>
      </w:r>
      <w:r>
        <w:rPr>
          <w:sz w:val="24"/>
        </w:rPr>
        <w:t>https://www.oscyl.com/</w:t>
      </w:r>
    </w:p>
    <w:p w:rsidR="0053470C" w:rsidRPr="00625C94" w:rsidRDefault="0053470C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sectPr w:rsidR="0053470C" w:rsidRPr="00625C94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634B6" w:rsidRDefault="000634B6">
      <w:pPr>
        <w:spacing w:after="0"/>
      </w:pPr>
      <w:r>
        <w:separator/>
      </w:r>
    </w:p>
  </w:endnote>
  <w:endnote w:type="continuationSeparator" w:id="1">
    <w:p w:rsidR="000634B6" w:rsidRDefault="000634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3AD3" w:rsidRDefault="00B6496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43A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3AD3" w:rsidRDefault="00843AD3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3AD3" w:rsidRPr="001546FA" w:rsidRDefault="00B6496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843AD3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714517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843AD3" w:rsidRDefault="00843AD3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3AD3" w:rsidRPr="001546FA" w:rsidRDefault="00B6496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843AD3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714517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843AD3" w:rsidRDefault="00843AD3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634B6" w:rsidRDefault="000634B6">
      <w:pPr>
        <w:spacing w:after="0"/>
      </w:pPr>
      <w:r>
        <w:separator/>
      </w:r>
    </w:p>
  </w:footnote>
  <w:footnote w:type="continuationSeparator" w:id="1">
    <w:p w:rsidR="000634B6" w:rsidRDefault="000634B6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3AD3" w:rsidRDefault="00843AD3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D1718F"/>
    <w:multiLevelType w:val="hybridMultilevel"/>
    <w:tmpl w:val="C220B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00C"/>
    <w:rsid w:val="00002468"/>
    <w:rsid w:val="00014F4D"/>
    <w:rsid w:val="00032D33"/>
    <w:rsid w:val="00041D29"/>
    <w:rsid w:val="0006257A"/>
    <w:rsid w:val="000634B6"/>
    <w:rsid w:val="00063D9A"/>
    <w:rsid w:val="00065423"/>
    <w:rsid w:val="00067F3B"/>
    <w:rsid w:val="00080740"/>
    <w:rsid w:val="00081725"/>
    <w:rsid w:val="00086B7C"/>
    <w:rsid w:val="0009695F"/>
    <w:rsid w:val="000A1400"/>
    <w:rsid w:val="000D3FE6"/>
    <w:rsid w:val="000D5538"/>
    <w:rsid w:val="000D6BCF"/>
    <w:rsid w:val="000E34F3"/>
    <w:rsid w:val="000E485E"/>
    <w:rsid w:val="000F06A9"/>
    <w:rsid w:val="00104E45"/>
    <w:rsid w:val="00114559"/>
    <w:rsid w:val="00117832"/>
    <w:rsid w:val="00140C26"/>
    <w:rsid w:val="00146CC5"/>
    <w:rsid w:val="001546FA"/>
    <w:rsid w:val="00157DCE"/>
    <w:rsid w:val="0016169D"/>
    <w:rsid w:val="00163E5D"/>
    <w:rsid w:val="0016654B"/>
    <w:rsid w:val="001708FB"/>
    <w:rsid w:val="00172849"/>
    <w:rsid w:val="0017367D"/>
    <w:rsid w:val="00177B77"/>
    <w:rsid w:val="00183C9D"/>
    <w:rsid w:val="00183E33"/>
    <w:rsid w:val="00187C8F"/>
    <w:rsid w:val="001B69B0"/>
    <w:rsid w:val="001C1C89"/>
    <w:rsid w:val="001C1E7C"/>
    <w:rsid w:val="001D21E1"/>
    <w:rsid w:val="001D2AD9"/>
    <w:rsid w:val="001E3BA7"/>
    <w:rsid w:val="001F134C"/>
    <w:rsid w:val="001F5E47"/>
    <w:rsid w:val="001F7C99"/>
    <w:rsid w:val="00203E47"/>
    <w:rsid w:val="00207D67"/>
    <w:rsid w:val="00226278"/>
    <w:rsid w:val="002404B8"/>
    <w:rsid w:val="00240B69"/>
    <w:rsid w:val="002432C1"/>
    <w:rsid w:val="00251D20"/>
    <w:rsid w:val="00254428"/>
    <w:rsid w:val="00276AB9"/>
    <w:rsid w:val="00286F5A"/>
    <w:rsid w:val="00287C80"/>
    <w:rsid w:val="002914CD"/>
    <w:rsid w:val="002935A5"/>
    <w:rsid w:val="002B3103"/>
    <w:rsid w:val="002C4AAC"/>
    <w:rsid w:val="002C7D1A"/>
    <w:rsid w:val="002D102A"/>
    <w:rsid w:val="00320746"/>
    <w:rsid w:val="0032133F"/>
    <w:rsid w:val="00332214"/>
    <w:rsid w:val="003438A6"/>
    <w:rsid w:val="0035164C"/>
    <w:rsid w:val="00361531"/>
    <w:rsid w:val="003641F2"/>
    <w:rsid w:val="003732BA"/>
    <w:rsid w:val="00382396"/>
    <w:rsid w:val="0038350D"/>
    <w:rsid w:val="003866EA"/>
    <w:rsid w:val="00386CCE"/>
    <w:rsid w:val="003A09AF"/>
    <w:rsid w:val="003A4C99"/>
    <w:rsid w:val="003B5730"/>
    <w:rsid w:val="003D38C6"/>
    <w:rsid w:val="003D54A5"/>
    <w:rsid w:val="003D5711"/>
    <w:rsid w:val="003E072D"/>
    <w:rsid w:val="003F5B0A"/>
    <w:rsid w:val="004136E5"/>
    <w:rsid w:val="0041593A"/>
    <w:rsid w:val="00421D20"/>
    <w:rsid w:val="0043720B"/>
    <w:rsid w:val="00437D84"/>
    <w:rsid w:val="004413FC"/>
    <w:rsid w:val="004528DC"/>
    <w:rsid w:val="0047143F"/>
    <w:rsid w:val="00492AB1"/>
    <w:rsid w:val="004A6064"/>
    <w:rsid w:val="004A6241"/>
    <w:rsid w:val="004B23CA"/>
    <w:rsid w:val="004B29F5"/>
    <w:rsid w:val="004C1995"/>
    <w:rsid w:val="004C2E04"/>
    <w:rsid w:val="004D4405"/>
    <w:rsid w:val="004E2C99"/>
    <w:rsid w:val="004E32DB"/>
    <w:rsid w:val="004F4984"/>
    <w:rsid w:val="00507ACB"/>
    <w:rsid w:val="005157DB"/>
    <w:rsid w:val="00533B0B"/>
    <w:rsid w:val="0053470C"/>
    <w:rsid w:val="00541673"/>
    <w:rsid w:val="00551835"/>
    <w:rsid w:val="00555011"/>
    <w:rsid w:val="00556468"/>
    <w:rsid w:val="00564D79"/>
    <w:rsid w:val="00574322"/>
    <w:rsid w:val="0057512A"/>
    <w:rsid w:val="0059778A"/>
    <w:rsid w:val="005A16ED"/>
    <w:rsid w:val="005D26F1"/>
    <w:rsid w:val="005E469B"/>
    <w:rsid w:val="005F416F"/>
    <w:rsid w:val="005F65B0"/>
    <w:rsid w:val="00613954"/>
    <w:rsid w:val="006151DF"/>
    <w:rsid w:val="00615534"/>
    <w:rsid w:val="00622002"/>
    <w:rsid w:val="00625206"/>
    <w:rsid w:val="00625C94"/>
    <w:rsid w:val="00637A4E"/>
    <w:rsid w:val="00642B23"/>
    <w:rsid w:val="00644443"/>
    <w:rsid w:val="006459D3"/>
    <w:rsid w:val="0066382E"/>
    <w:rsid w:val="00670A34"/>
    <w:rsid w:val="0067222C"/>
    <w:rsid w:val="00677C80"/>
    <w:rsid w:val="00685A1C"/>
    <w:rsid w:val="006A269D"/>
    <w:rsid w:val="006A7BB1"/>
    <w:rsid w:val="006B211A"/>
    <w:rsid w:val="006D4787"/>
    <w:rsid w:val="006D6961"/>
    <w:rsid w:val="006E12BD"/>
    <w:rsid w:val="00706828"/>
    <w:rsid w:val="00707FF0"/>
    <w:rsid w:val="00710710"/>
    <w:rsid w:val="00714517"/>
    <w:rsid w:val="007179A2"/>
    <w:rsid w:val="00722E69"/>
    <w:rsid w:val="007320D2"/>
    <w:rsid w:val="00733899"/>
    <w:rsid w:val="007564DD"/>
    <w:rsid w:val="007568FC"/>
    <w:rsid w:val="0076147A"/>
    <w:rsid w:val="00765DE8"/>
    <w:rsid w:val="00774420"/>
    <w:rsid w:val="007A2DEF"/>
    <w:rsid w:val="007E270A"/>
    <w:rsid w:val="007F6A00"/>
    <w:rsid w:val="008013AB"/>
    <w:rsid w:val="00801B17"/>
    <w:rsid w:val="008173CD"/>
    <w:rsid w:val="0082145D"/>
    <w:rsid w:val="0083748B"/>
    <w:rsid w:val="008377EB"/>
    <w:rsid w:val="00843AD3"/>
    <w:rsid w:val="00860D71"/>
    <w:rsid w:val="00866CCD"/>
    <w:rsid w:val="00877087"/>
    <w:rsid w:val="00887409"/>
    <w:rsid w:val="00890C15"/>
    <w:rsid w:val="008D5023"/>
    <w:rsid w:val="008E5070"/>
    <w:rsid w:val="008F09D3"/>
    <w:rsid w:val="008F3EE7"/>
    <w:rsid w:val="00900194"/>
    <w:rsid w:val="00924F1C"/>
    <w:rsid w:val="009264AD"/>
    <w:rsid w:val="0092739C"/>
    <w:rsid w:val="009305BB"/>
    <w:rsid w:val="0093079A"/>
    <w:rsid w:val="00946584"/>
    <w:rsid w:val="00951178"/>
    <w:rsid w:val="00956B97"/>
    <w:rsid w:val="00961B1C"/>
    <w:rsid w:val="009628F3"/>
    <w:rsid w:val="00966BA0"/>
    <w:rsid w:val="0096787C"/>
    <w:rsid w:val="0097040B"/>
    <w:rsid w:val="00994C04"/>
    <w:rsid w:val="00994EEF"/>
    <w:rsid w:val="009D5FEB"/>
    <w:rsid w:val="009F0F50"/>
    <w:rsid w:val="009F6496"/>
    <w:rsid w:val="00A01CF0"/>
    <w:rsid w:val="00A03919"/>
    <w:rsid w:val="00A12016"/>
    <w:rsid w:val="00A21013"/>
    <w:rsid w:val="00A211B2"/>
    <w:rsid w:val="00A33B80"/>
    <w:rsid w:val="00A40DE8"/>
    <w:rsid w:val="00A410B0"/>
    <w:rsid w:val="00A41CA5"/>
    <w:rsid w:val="00A42B0B"/>
    <w:rsid w:val="00A43B63"/>
    <w:rsid w:val="00A634AD"/>
    <w:rsid w:val="00A650E9"/>
    <w:rsid w:val="00A81F2E"/>
    <w:rsid w:val="00A94729"/>
    <w:rsid w:val="00A97187"/>
    <w:rsid w:val="00AA1E88"/>
    <w:rsid w:val="00AA28EA"/>
    <w:rsid w:val="00AA7F43"/>
    <w:rsid w:val="00AB21CA"/>
    <w:rsid w:val="00AC7C20"/>
    <w:rsid w:val="00AD2483"/>
    <w:rsid w:val="00AD65E9"/>
    <w:rsid w:val="00AE284E"/>
    <w:rsid w:val="00AE4033"/>
    <w:rsid w:val="00AE5653"/>
    <w:rsid w:val="00AF705A"/>
    <w:rsid w:val="00B05014"/>
    <w:rsid w:val="00B06EA6"/>
    <w:rsid w:val="00B10E86"/>
    <w:rsid w:val="00B327FE"/>
    <w:rsid w:val="00B4059E"/>
    <w:rsid w:val="00B628E0"/>
    <w:rsid w:val="00B64968"/>
    <w:rsid w:val="00B97011"/>
    <w:rsid w:val="00BA5885"/>
    <w:rsid w:val="00BA5D6E"/>
    <w:rsid w:val="00BA6050"/>
    <w:rsid w:val="00BB0004"/>
    <w:rsid w:val="00BB7249"/>
    <w:rsid w:val="00BC116D"/>
    <w:rsid w:val="00BD1C9B"/>
    <w:rsid w:val="00BD7FE9"/>
    <w:rsid w:val="00BD7FEB"/>
    <w:rsid w:val="00BE03EC"/>
    <w:rsid w:val="00BE1312"/>
    <w:rsid w:val="00BE26AA"/>
    <w:rsid w:val="00BE6E86"/>
    <w:rsid w:val="00BE7A76"/>
    <w:rsid w:val="00BF3C31"/>
    <w:rsid w:val="00C00D6A"/>
    <w:rsid w:val="00C032B8"/>
    <w:rsid w:val="00C061BA"/>
    <w:rsid w:val="00C13820"/>
    <w:rsid w:val="00C27597"/>
    <w:rsid w:val="00C32B51"/>
    <w:rsid w:val="00C34310"/>
    <w:rsid w:val="00C36634"/>
    <w:rsid w:val="00C437E9"/>
    <w:rsid w:val="00C43BDA"/>
    <w:rsid w:val="00C5308B"/>
    <w:rsid w:val="00C81B9B"/>
    <w:rsid w:val="00C90C78"/>
    <w:rsid w:val="00C91AE4"/>
    <w:rsid w:val="00C94869"/>
    <w:rsid w:val="00CB1100"/>
    <w:rsid w:val="00CC4551"/>
    <w:rsid w:val="00CD06DD"/>
    <w:rsid w:val="00CD08E9"/>
    <w:rsid w:val="00CE30F8"/>
    <w:rsid w:val="00D03899"/>
    <w:rsid w:val="00D053A1"/>
    <w:rsid w:val="00D215D9"/>
    <w:rsid w:val="00D23D2C"/>
    <w:rsid w:val="00D24799"/>
    <w:rsid w:val="00D24F23"/>
    <w:rsid w:val="00D263C8"/>
    <w:rsid w:val="00D3004A"/>
    <w:rsid w:val="00D32167"/>
    <w:rsid w:val="00D35474"/>
    <w:rsid w:val="00D366F6"/>
    <w:rsid w:val="00D46DFA"/>
    <w:rsid w:val="00D4761D"/>
    <w:rsid w:val="00D61EA8"/>
    <w:rsid w:val="00D66E29"/>
    <w:rsid w:val="00D70D6E"/>
    <w:rsid w:val="00D715D5"/>
    <w:rsid w:val="00D776F2"/>
    <w:rsid w:val="00D9579C"/>
    <w:rsid w:val="00DA21B2"/>
    <w:rsid w:val="00DA3029"/>
    <w:rsid w:val="00DA73D7"/>
    <w:rsid w:val="00DB3242"/>
    <w:rsid w:val="00DC059A"/>
    <w:rsid w:val="00DC7F9A"/>
    <w:rsid w:val="00DD0359"/>
    <w:rsid w:val="00DD1C15"/>
    <w:rsid w:val="00DD79D3"/>
    <w:rsid w:val="00DE1AC1"/>
    <w:rsid w:val="00DF00A8"/>
    <w:rsid w:val="00DF00F6"/>
    <w:rsid w:val="00DF0F87"/>
    <w:rsid w:val="00E15B80"/>
    <w:rsid w:val="00E20BB8"/>
    <w:rsid w:val="00E22883"/>
    <w:rsid w:val="00E248FF"/>
    <w:rsid w:val="00E24B29"/>
    <w:rsid w:val="00E45405"/>
    <w:rsid w:val="00E51FA0"/>
    <w:rsid w:val="00E641E3"/>
    <w:rsid w:val="00E70B4A"/>
    <w:rsid w:val="00E800BF"/>
    <w:rsid w:val="00E8116E"/>
    <w:rsid w:val="00E818FA"/>
    <w:rsid w:val="00E8191A"/>
    <w:rsid w:val="00EA2D1B"/>
    <w:rsid w:val="00EB4F61"/>
    <w:rsid w:val="00EC06B2"/>
    <w:rsid w:val="00EC5F25"/>
    <w:rsid w:val="00ED4ED9"/>
    <w:rsid w:val="00EE1CC3"/>
    <w:rsid w:val="00EE5234"/>
    <w:rsid w:val="00EE7DDD"/>
    <w:rsid w:val="00EF0AC4"/>
    <w:rsid w:val="00F229A4"/>
    <w:rsid w:val="00F27EA1"/>
    <w:rsid w:val="00F451F7"/>
    <w:rsid w:val="00F46150"/>
    <w:rsid w:val="00F51A82"/>
    <w:rsid w:val="00F66873"/>
    <w:rsid w:val="00F86A42"/>
    <w:rsid w:val="00F97FAB"/>
    <w:rsid w:val="00FB1DBB"/>
    <w:rsid w:val="00FB24A2"/>
    <w:rsid w:val="00FD102F"/>
    <w:rsid w:val="00FE1A66"/>
    <w:rsid w:val="00FE7E40"/>
    <w:rsid w:val="00FF305D"/>
    <w:rsid w:val="00FF660C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38C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B4F6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6C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undacionsiglo.es" TargetMode="External"/><Relationship Id="rId8" Type="http://schemas.openxmlformats.org/officeDocument/2006/relationships/hyperlink" Target="mailto:prensaoscyl@ccmd.es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3825</Characters>
  <Application>Microsoft Word 12.0.1</Application>
  <DocSecurity>0</DocSecurity>
  <Lines>31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4697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2020-09-30T14:33:00Z</dcterms:created>
  <dcterms:modified xsi:type="dcterms:W3CDTF">2020-09-30T14:33:00Z</dcterms:modified>
</cp:coreProperties>
</file>