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E9441C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E9441C">
        <w:rPr>
          <w:rFonts w:ascii="Alwyn OT Light" w:hAnsi="Alwyn OT Light"/>
          <w:sz w:val="20"/>
        </w:rPr>
        <w:t>0</w:t>
      </w:r>
      <w:r w:rsidR="003E2A9B">
        <w:rPr>
          <w:rFonts w:ascii="Alwyn OT Light" w:hAnsi="Alwyn OT Light"/>
          <w:sz w:val="20"/>
        </w:rPr>
        <w:t>4</w:t>
      </w:r>
      <w:r w:rsidR="00753822" w:rsidRPr="00E9441C">
        <w:rPr>
          <w:rFonts w:ascii="Alwyn OT Light" w:hAnsi="Alwyn OT Light"/>
          <w:sz w:val="20"/>
        </w:rPr>
        <w:t>/11</w:t>
      </w:r>
      <w:r w:rsidR="00BE03EC" w:rsidRPr="00E9441C">
        <w:rPr>
          <w:rFonts w:ascii="Alwyn OT Light" w:hAnsi="Alwyn OT Light"/>
          <w:sz w:val="20"/>
        </w:rPr>
        <w:t>/2020</w:t>
      </w:r>
    </w:p>
    <w:p w:rsidR="00EC4583" w:rsidRDefault="00EC4583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director Nuno Coelho se reencuentra con la Orquesta Sinfónica de Castilla y León en el tercer programa del Abono de Otoño, dedicado a </w:t>
      </w:r>
      <w:r w:rsidRPr="00EC458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Schoenberg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Brahms </w:t>
      </w:r>
    </w:p>
    <w:p w:rsidR="00F46150" w:rsidRPr="00966BA0" w:rsidRDefault="00EC4583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OSCyL interpretará por primera vez la '</w:t>
      </w:r>
      <w:r w:rsidRPr="00EC458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Sinfonía de cámara n.º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 del compositor vienés y la '</w:t>
      </w:r>
      <w:r w:rsidRPr="00EC458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Serenata n.º 2 en la mayor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 del alemán en los conciertos </w:t>
      </w:r>
      <w:r w:rsidR="006056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programados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este jueves y viernes y el lunes y martes de la próxima semana en el Centro Cultural Miguel Delibes (20 horas)</w:t>
      </w:r>
      <w:r w:rsidR="00373EE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Las cuatro actuaciones se celebrarán</w:t>
      </w:r>
      <w:r w:rsidR="00FC004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dentro de las limitaciones de aforo y medidas de seguridad e higiene que exige la situación sociosanitaria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:rsidR="006D4A83" w:rsidRDefault="00EC4583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programa número 3 del Abono de Otoño de la Orquesta Sinfónica de Castilla y León supondrá </w:t>
      </w:r>
      <w:r w:rsidR="00A97CED">
        <w:rPr>
          <w:sz w:val="24"/>
          <w:shd w:val="clear" w:color="auto" w:fill="FFFFFF"/>
          <w:lang w:eastAsia="es-ES_tradnl"/>
        </w:rPr>
        <w:t>el regreso</w:t>
      </w:r>
      <w:r>
        <w:rPr>
          <w:sz w:val="24"/>
          <w:shd w:val="clear" w:color="auto" w:fill="FFFFFF"/>
          <w:lang w:eastAsia="es-ES_tradnl"/>
        </w:rPr>
        <w:t xml:space="preserve"> del joven maestro portugués Nuno Coelho </w:t>
      </w:r>
      <w:r w:rsidR="00E260A7">
        <w:rPr>
          <w:sz w:val="24"/>
          <w:shd w:val="clear" w:color="auto" w:fill="FFFFFF"/>
          <w:lang w:eastAsia="es-ES_tradnl"/>
        </w:rPr>
        <w:t xml:space="preserve">(Oporto, 1989) </w:t>
      </w:r>
      <w:r>
        <w:rPr>
          <w:sz w:val="24"/>
          <w:shd w:val="clear" w:color="auto" w:fill="FFFFFF"/>
          <w:lang w:eastAsia="es-ES_tradnl"/>
        </w:rPr>
        <w:t>al podio de la Sala Sinfónica Jesús López Cobos</w:t>
      </w:r>
      <w:r w:rsidR="00DA3029" w:rsidRPr="00CE30F8">
        <w:rPr>
          <w:sz w:val="24"/>
          <w:shd w:val="clear" w:color="auto" w:fill="FFFFFF"/>
          <w:lang w:eastAsia="es-ES_tradnl"/>
        </w:rPr>
        <w:t xml:space="preserve">. </w:t>
      </w:r>
      <w:r w:rsidR="00E260A7">
        <w:rPr>
          <w:sz w:val="24"/>
          <w:shd w:val="clear" w:color="auto" w:fill="FFFFFF"/>
          <w:lang w:eastAsia="es-ES_tradnl"/>
        </w:rPr>
        <w:t xml:space="preserve">El director debutó al frente de la OSCyL en la temporada </w:t>
      </w:r>
      <w:r w:rsidR="006056EE">
        <w:rPr>
          <w:sz w:val="24"/>
          <w:shd w:val="clear" w:color="auto" w:fill="FFFFFF"/>
          <w:lang w:eastAsia="es-ES_tradnl"/>
        </w:rPr>
        <w:t xml:space="preserve">2018-19. En aquel momento era el flamante ganador </w:t>
      </w:r>
      <w:r w:rsidR="006056EE" w:rsidRPr="006056EE">
        <w:rPr>
          <w:sz w:val="24"/>
          <w:shd w:val="clear" w:color="auto" w:fill="FFFFFF"/>
          <w:lang w:eastAsia="es-ES_tradnl"/>
        </w:rPr>
        <w:t>Concurso Internacional de Dirección de Cadaqués</w:t>
      </w:r>
      <w:r w:rsidR="006056EE">
        <w:rPr>
          <w:sz w:val="24"/>
          <w:shd w:val="clear" w:color="auto" w:fill="FFFFFF"/>
          <w:lang w:eastAsia="es-ES_tradnl"/>
        </w:rPr>
        <w:t xml:space="preserve">, un reconocimiento que le llevaría a actuar con prestigiosas formaciones europeas, latinoamericanas y asiáticas. Actual director invitado </w:t>
      </w:r>
      <w:r w:rsidR="006056EE" w:rsidRPr="006056EE">
        <w:rPr>
          <w:sz w:val="24"/>
          <w:shd w:val="clear" w:color="auto" w:fill="FFFFFF"/>
          <w:lang w:eastAsia="es-ES_tradnl"/>
        </w:rPr>
        <w:t>de la Orquesta Gulbenkian</w:t>
      </w:r>
      <w:r w:rsidR="00834F2C">
        <w:rPr>
          <w:sz w:val="24"/>
          <w:shd w:val="clear" w:color="auto" w:fill="FFFFFF"/>
          <w:lang w:eastAsia="es-ES_tradnl"/>
        </w:rPr>
        <w:t xml:space="preserve"> de Lisboa</w:t>
      </w:r>
      <w:r w:rsidR="006056EE">
        <w:rPr>
          <w:sz w:val="24"/>
          <w:shd w:val="clear" w:color="auto" w:fill="FFFFFF"/>
          <w:lang w:eastAsia="es-ES_tradnl"/>
        </w:rPr>
        <w:t xml:space="preserve">, Coelho ha sido designado como uno de los "Directores del mañana" por </w:t>
      </w:r>
      <w:r w:rsidR="006D4A83">
        <w:rPr>
          <w:sz w:val="24"/>
          <w:shd w:val="clear" w:color="auto" w:fill="FFFFFF"/>
          <w:lang w:eastAsia="es-ES_tradnl"/>
        </w:rPr>
        <w:t>el</w:t>
      </w:r>
      <w:r w:rsidR="00A97CED">
        <w:rPr>
          <w:sz w:val="24"/>
          <w:shd w:val="clear" w:color="auto" w:fill="FFFFFF"/>
          <w:lang w:eastAsia="es-ES_tradnl"/>
        </w:rPr>
        <w:t xml:space="preserve"> </w:t>
      </w:r>
      <w:r w:rsidR="00A97CED" w:rsidRPr="00A97CED">
        <w:rPr>
          <w:sz w:val="24"/>
          <w:shd w:val="clear" w:color="auto" w:fill="FFFFFF"/>
          <w:lang w:eastAsia="es-ES_tradnl"/>
        </w:rPr>
        <w:t>German Music Council</w:t>
      </w:r>
      <w:r w:rsidR="00A97CED">
        <w:rPr>
          <w:sz w:val="24"/>
          <w:shd w:val="clear" w:color="auto" w:fill="FFFFFF"/>
          <w:lang w:eastAsia="es-ES_tradnl"/>
        </w:rPr>
        <w:t xml:space="preserve">, ha ejercido como </w:t>
      </w:r>
      <w:r w:rsidR="00A97CED" w:rsidRPr="00A97CED">
        <w:rPr>
          <w:sz w:val="24"/>
          <w:shd w:val="clear" w:color="auto" w:fill="FFFFFF"/>
          <w:lang w:eastAsia="es-ES_tradnl"/>
        </w:rPr>
        <w:t>director asistente de la Orquesta Filarmónica de los Países Bajos</w:t>
      </w:r>
      <w:r w:rsidR="00A97CED">
        <w:rPr>
          <w:sz w:val="24"/>
          <w:shd w:val="clear" w:color="auto" w:fill="FFFFFF"/>
          <w:lang w:eastAsia="es-ES_tradnl"/>
        </w:rPr>
        <w:t xml:space="preserve"> y colaborado con figuras como </w:t>
      </w:r>
      <w:r w:rsidR="00A97CED" w:rsidRPr="00A97CED">
        <w:rPr>
          <w:sz w:val="24"/>
          <w:shd w:val="clear" w:color="auto" w:fill="FFFFFF"/>
          <w:lang w:eastAsia="es-ES_tradnl"/>
        </w:rPr>
        <w:t>Bernard Haitink, Susanna Mälkki, Andris Nelsons, Christoph von Dohnányi y Gustavo Dudamel</w:t>
      </w:r>
      <w:r w:rsidR="00A97CED">
        <w:rPr>
          <w:sz w:val="24"/>
          <w:shd w:val="clear" w:color="auto" w:fill="FFFFFF"/>
          <w:lang w:eastAsia="es-ES_tradnl"/>
        </w:rPr>
        <w:t>.</w:t>
      </w:r>
    </w:p>
    <w:p w:rsidR="00A97CED" w:rsidRDefault="00A97CED" w:rsidP="00A97CED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programa que abordará al frente de la OSCyL se iniciará con </w:t>
      </w:r>
      <w:r w:rsidR="00893885">
        <w:rPr>
          <w:sz w:val="24"/>
          <w:shd w:val="clear" w:color="auto" w:fill="FFFFFF"/>
          <w:lang w:eastAsia="es-ES_tradnl"/>
        </w:rPr>
        <w:t xml:space="preserve">la </w:t>
      </w:r>
      <w:r>
        <w:rPr>
          <w:sz w:val="24"/>
          <w:shd w:val="clear" w:color="auto" w:fill="FFFFFF"/>
          <w:lang w:eastAsia="es-ES_tradnl"/>
        </w:rPr>
        <w:t>'</w:t>
      </w:r>
      <w:r w:rsidRPr="00A97CED">
        <w:rPr>
          <w:sz w:val="24"/>
          <w:shd w:val="clear" w:color="auto" w:fill="FFFFFF"/>
          <w:lang w:eastAsia="es-ES_tradnl"/>
        </w:rPr>
        <w:t>Sinfonía de cámara n.º 1, op. 9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A97CED">
        <w:rPr>
          <w:sz w:val="24"/>
          <w:shd w:val="clear" w:color="auto" w:fill="FFFFFF"/>
          <w:lang w:eastAsia="es-ES_tradnl"/>
        </w:rPr>
        <w:t xml:space="preserve">Arnold Schoenberg (Viena, </w:t>
      </w:r>
      <w:r>
        <w:rPr>
          <w:sz w:val="24"/>
          <w:shd w:val="clear" w:color="auto" w:fill="FFFFFF"/>
          <w:lang w:eastAsia="es-ES_tradnl"/>
        </w:rPr>
        <w:t>1874-</w:t>
      </w:r>
      <w:r w:rsidRPr="00A97CED">
        <w:rPr>
          <w:sz w:val="24"/>
          <w:shd w:val="clear" w:color="auto" w:fill="FFFFFF"/>
          <w:lang w:eastAsia="es-ES_tradnl"/>
        </w:rPr>
        <w:t>Los Ángeles, 1951)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FC0046">
        <w:rPr>
          <w:sz w:val="24"/>
          <w:shd w:val="clear" w:color="auto" w:fill="FFFFFF"/>
          <w:lang w:eastAsia="es-ES_tradnl"/>
        </w:rPr>
        <w:t>hasta ahora inédita en el repertorio de la formación. El mismo compositor situó esta partitura como el "clímax" de su primera etapa de creación. En ella, explicó, "</w:t>
      </w:r>
      <w:r w:rsidR="00FC0046" w:rsidRPr="00FC0046">
        <w:rPr>
          <w:sz w:val="24"/>
          <w:shd w:val="clear" w:color="auto" w:fill="FFFFFF"/>
          <w:lang w:eastAsia="es-ES_tradnl"/>
        </w:rPr>
        <w:t>se establece una reciprocidad muy íntima entre melodía y armonía</w:t>
      </w:r>
      <w:r w:rsidR="00FC0046">
        <w:rPr>
          <w:sz w:val="24"/>
          <w:shd w:val="clear" w:color="auto" w:fill="FFFFFF"/>
          <w:lang w:eastAsia="es-ES_tradnl"/>
        </w:rPr>
        <w:t>". Compuesta en 1906</w:t>
      </w:r>
      <w:r w:rsidR="00893885">
        <w:rPr>
          <w:sz w:val="24"/>
          <w:shd w:val="clear" w:color="auto" w:fill="FFFFFF"/>
          <w:lang w:eastAsia="es-ES_tradnl"/>
        </w:rPr>
        <w:t xml:space="preserve"> y estrenada por la Filarmónica de Viena y el Cuarteto Rosé bajo la dirección del propio </w:t>
      </w:r>
      <w:r w:rsidR="00893885" w:rsidRPr="00893885">
        <w:rPr>
          <w:sz w:val="24"/>
          <w:shd w:val="clear" w:color="auto" w:fill="FFFFFF"/>
          <w:lang w:eastAsia="es-ES_tradnl"/>
        </w:rPr>
        <w:t>de Arnold Schoenberg</w:t>
      </w:r>
      <w:r w:rsidR="00FC0046">
        <w:rPr>
          <w:sz w:val="24"/>
          <w:shd w:val="clear" w:color="auto" w:fill="FFFFFF"/>
          <w:lang w:eastAsia="es-ES_tradnl"/>
        </w:rPr>
        <w:t xml:space="preserve">, </w:t>
      </w:r>
      <w:r w:rsidR="00893885">
        <w:rPr>
          <w:sz w:val="24"/>
          <w:shd w:val="clear" w:color="auto" w:fill="FFFFFF"/>
          <w:lang w:eastAsia="es-ES_tradnl"/>
        </w:rPr>
        <w:t>se desarrolla en</w:t>
      </w:r>
      <w:r w:rsidR="00FC0046">
        <w:rPr>
          <w:sz w:val="24"/>
          <w:shd w:val="clear" w:color="auto" w:fill="FFFFFF"/>
          <w:lang w:eastAsia="es-ES_tradnl"/>
        </w:rPr>
        <w:t xml:space="preserve"> un único movimiento, aunque internamente se divide en secciones al modo de la sonata tradicional a la que se suman un </w:t>
      </w:r>
      <w:r w:rsidR="00FC0046" w:rsidRPr="00FC0046">
        <w:rPr>
          <w:sz w:val="24"/>
          <w:shd w:val="clear" w:color="auto" w:fill="FFFFFF"/>
          <w:lang w:eastAsia="es-ES_tradnl"/>
        </w:rPr>
        <w:t>scherzo</w:t>
      </w:r>
      <w:r w:rsidR="00FC0046">
        <w:rPr>
          <w:sz w:val="24"/>
          <w:shd w:val="clear" w:color="auto" w:fill="FFFFFF"/>
          <w:lang w:eastAsia="es-ES_tradnl"/>
        </w:rPr>
        <w:t xml:space="preserve"> </w:t>
      </w:r>
      <w:r w:rsidR="00FC0046" w:rsidRPr="00FC0046">
        <w:rPr>
          <w:sz w:val="24"/>
          <w:shd w:val="clear" w:color="auto" w:fill="FFFFFF"/>
          <w:lang w:eastAsia="es-ES_tradnl"/>
        </w:rPr>
        <w:t>y un adagio</w:t>
      </w:r>
      <w:r w:rsidR="00FC0046">
        <w:rPr>
          <w:sz w:val="24"/>
          <w:shd w:val="clear" w:color="auto" w:fill="FFFFFF"/>
          <w:lang w:eastAsia="es-ES_tradnl"/>
        </w:rPr>
        <w:t xml:space="preserve">. </w:t>
      </w:r>
    </w:p>
    <w:p w:rsidR="00FC0046" w:rsidRDefault="00893885" w:rsidP="00A97CED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A continuación interpretarán la '</w:t>
      </w:r>
      <w:r w:rsidRPr="00893885">
        <w:rPr>
          <w:sz w:val="24"/>
          <w:shd w:val="clear" w:color="auto" w:fill="FFFFFF"/>
          <w:lang w:eastAsia="es-ES_tradnl"/>
        </w:rPr>
        <w:t>Serenata n.º 2 en la mayor, op. 16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893885">
        <w:rPr>
          <w:sz w:val="24"/>
          <w:shd w:val="clear" w:color="auto" w:fill="FFFFFF"/>
          <w:lang w:eastAsia="es-ES_tradnl"/>
        </w:rPr>
        <w:t>Johannes Brahms (Hamburgo, 1833; Viena, 1897</w:t>
      </w:r>
      <w:r>
        <w:rPr>
          <w:sz w:val="24"/>
          <w:shd w:val="clear" w:color="auto" w:fill="FFFFFF"/>
          <w:lang w:eastAsia="es-ES_tradnl"/>
        </w:rPr>
        <w:t xml:space="preserve">), que dirigió el estreno en 1860 por la </w:t>
      </w:r>
      <w:r w:rsidRPr="00893885">
        <w:rPr>
          <w:sz w:val="24"/>
          <w:shd w:val="clear" w:color="auto" w:fill="FFFFFF"/>
          <w:lang w:eastAsia="es-ES_tradnl"/>
        </w:rPr>
        <w:t>Orquesta Filarmónica de Hamburgo</w:t>
      </w:r>
      <w:r>
        <w:rPr>
          <w:sz w:val="24"/>
          <w:shd w:val="clear" w:color="auto" w:fill="FFFFFF"/>
          <w:lang w:eastAsia="es-ES_tradnl"/>
        </w:rPr>
        <w:t xml:space="preserve"> y la revisaría con posterioridad, en 1875. </w:t>
      </w:r>
      <w:r w:rsidR="00373EE7">
        <w:rPr>
          <w:sz w:val="24"/>
          <w:shd w:val="clear" w:color="auto" w:fill="FFFFFF"/>
          <w:lang w:eastAsia="es-ES_tradnl"/>
        </w:rPr>
        <w:t xml:space="preserve">Con influencias de las </w:t>
      </w:r>
      <w:r w:rsidR="00373EE7" w:rsidRPr="00373EE7">
        <w:rPr>
          <w:sz w:val="24"/>
          <w:shd w:val="clear" w:color="auto" w:fill="FFFFFF"/>
          <w:lang w:eastAsia="es-ES_tradnl"/>
        </w:rPr>
        <w:t xml:space="preserve">serenatas de Haydn y Mozart, </w:t>
      </w:r>
      <w:r w:rsidR="00373EE7">
        <w:rPr>
          <w:sz w:val="24"/>
          <w:shd w:val="clear" w:color="auto" w:fill="FFFFFF"/>
          <w:lang w:eastAsia="es-ES_tradnl"/>
        </w:rPr>
        <w:t xml:space="preserve">con las que comparte la sencillez y animación, esta obra se ha situado en un segundo plano dentro del repertorio del compositor alemán </w:t>
      </w:r>
      <w:r w:rsidR="00DF64C8">
        <w:rPr>
          <w:sz w:val="24"/>
          <w:shd w:val="clear" w:color="auto" w:fill="FFFFFF"/>
          <w:lang w:eastAsia="es-ES_tradnl"/>
        </w:rPr>
        <w:t xml:space="preserve">y </w:t>
      </w:r>
      <w:r w:rsidR="00373EE7">
        <w:rPr>
          <w:sz w:val="24"/>
          <w:shd w:val="clear" w:color="auto" w:fill="FFFFFF"/>
          <w:lang w:eastAsia="es-ES_tradnl"/>
        </w:rPr>
        <w:t xml:space="preserve">con respecto a sus sinfonías posteriores. No obstante, muchos especialistas la consideran la primera composición ya característica y original de </w:t>
      </w:r>
      <w:r w:rsidR="00373EE7" w:rsidRPr="00373EE7">
        <w:rPr>
          <w:sz w:val="24"/>
          <w:shd w:val="clear" w:color="auto" w:fill="FFFFFF"/>
          <w:lang w:eastAsia="es-ES_tradnl"/>
        </w:rPr>
        <w:t>Brahms</w:t>
      </w:r>
      <w:r w:rsidR="00373EE7">
        <w:rPr>
          <w:sz w:val="24"/>
          <w:shd w:val="clear" w:color="auto" w:fill="FFFFFF"/>
          <w:lang w:eastAsia="es-ES_tradnl"/>
        </w:rPr>
        <w:t>.</w:t>
      </w:r>
    </w:p>
    <w:p w:rsidR="00373EE7" w:rsidRDefault="00373EE7" w:rsidP="00A97CED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Este tercer programa de Abono de Otoño reúne a dos músicos </w:t>
      </w:r>
      <w:r w:rsidR="00834F2C">
        <w:rPr>
          <w:sz w:val="24"/>
          <w:shd w:val="clear" w:color="auto" w:fill="FFFFFF"/>
          <w:lang w:eastAsia="es-ES_tradnl"/>
        </w:rPr>
        <w:t>que compartieron el interés por la música del pasado</w:t>
      </w:r>
      <w:r>
        <w:rPr>
          <w:sz w:val="24"/>
          <w:shd w:val="clear" w:color="auto" w:fill="FFFFFF"/>
          <w:lang w:eastAsia="es-ES_tradnl"/>
        </w:rPr>
        <w:t xml:space="preserve">. Arnold Schoenberg </w:t>
      </w:r>
      <w:r w:rsidR="00834F2C">
        <w:rPr>
          <w:sz w:val="24"/>
          <w:shd w:val="clear" w:color="auto" w:fill="FFFFFF"/>
          <w:lang w:eastAsia="es-ES_tradnl"/>
        </w:rPr>
        <w:t xml:space="preserve">defendió a </w:t>
      </w:r>
      <w:r w:rsidR="00834F2C" w:rsidRPr="00893885">
        <w:rPr>
          <w:sz w:val="24"/>
          <w:shd w:val="clear" w:color="auto" w:fill="FFFFFF"/>
          <w:lang w:eastAsia="es-ES_tradnl"/>
        </w:rPr>
        <w:t>Johannes Brahms</w:t>
      </w:r>
      <w:r w:rsidR="00834F2C">
        <w:rPr>
          <w:sz w:val="24"/>
          <w:shd w:val="clear" w:color="auto" w:fill="FFFFFF"/>
          <w:lang w:eastAsia="es-ES_tradnl"/>
        </w:rPr>
        <w:t xml:space="preserve"> como músico moderno y "progresista". Así lo definió en una conferencia publicada a modo de ensayo y que vincularía los nombres de ambos en la historia de la música.</w:t>
      </w:r>
    </w:p>
    <w:p w:rsidR="00DF64C8" w:rsidRDefault="00834F2C" w:rsidP="00FC0046">
      <w:pPr>
        <w:spacing w:before="360" w:after="0" w:line="320" w:lineRule="exact"/>
        <w:rPr>
          <w:rFonts w:cs="Arial"/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Los conciertos del reencuentro de Nuno Coelho con la Orquesta Sinfónica de Castilla y León se celebrarán dentro del protocolo </w:t>
      </w:r>
      <w:r w:rsidR="00DF64C8">
        <w:rPr>
          <w:sz w:val="24"/>
          <w:shd w:val="clear" w:color="auto" w:fill="FFFFFF"/>
          <w:lang w:eastAsia="es-ES_tradnl"/>
        </w:rPr>
        <w:t>para la</w:t>
      </w:r>
      <w:r>
        <w:rPr>
          <w:sz w:val="24"/>
          <w:shd w:val="clear" w:color="auto" w:fill="FFFFFF"/>
          <w:lang w:eastAsia="es-ES_tradnl"/>
        </w:rPr>
        <w:t xml:space="preserve"> contención del corona</w:t>
      </w:r>
      <w:r w:rsidR="00DF64C8">
        <w:rPr>
          <w:sz w:val="24"/>
          <w:shd w:val="clear" w:color="auto" w:fill="FFFFFF"/>
          <w:lang w:eastAsia="es-ES_tradnl"/>
        </w:rPr>
        <w:t>virus, que únicamente permite ocupar 3</w:t>
      </w:r>
      <w:r w:rsidR="00B275A9">
        <w:rPr>
          <w:sz w:val="24"/>
          <w:shd w:val="clear" w:color="auto" w:fill="FFFFFF"/>
          <w:lang w:eastAsia="es-ES_tradnl"/>
        </w:rPr>
        <w:t>7</w:t>
      </w:r>
      <w:r w:rsidR="00DF64C8">
        <w:rPr>
          <w:sz w:val="24"/>
          <w:shd w:val="clear" w:color="auto" w:fill="FFFFFF"/>
          <w:lang w:eastAsia="es-ES_tradnl"/>
        </w:rPr>
        <w:t>0 butacas de las 1.700 de la Sala Sinfónica del Centro Cultural Miguel Delibes. Como en anteriores citas, se garantizará la distancia interpersonal, será obligatorio el uso de mascarilla y gel hidroalcohólico y se tomará la temperatura a los asistente</w:t>
      </w:r>
      <w:r w:rsidR="00B275A9">
        <w:rPr>
          <w:sz w:val="24"/>
          <w:shd w:val="clear" w:color="auto" w:fill="FFFFFF"/>
          <w:lang w:eastAsia="es-ES_tradnl"/>
        </w:rPr>
        <w:t>s</w:t>
      </w:r>
      <w:r w:rsidR="00DF64C8">
        <w:rPr>
          <w:sz w:val="24"/>
          <w:shd w:val="clear" w:color="auto" w:fill="FFFFFF"/>
          <w:lang w:eastAsia="es-ES_tradnl"/>
        </w:rPr>
        <w:t xml:space="preserve"> a la entrada. El programa podrá descargarse en el enlace</w:t>
      </w:r>
      <w:r w:rsidR="00EA41F5">
        <w:rPr>
          <w:sz w:val="24"/>
          <w:shd w:val="clear" w:color="auto" w:fill="FFFFFF"/>
          <w:lang w:eastAsia="es-ES_tradnl"/>
        </w:rPr>
        <w:t xml:space="preserve"> </w:t>
      </w:r>
      <w:hyperlink r:id="rId7" w:history="1">
        <w:r w:rsidR="00EA41F5" w:rsidRPr="00FA6D1F">
          <w:rPr>
            <w:rStyle w:val="Hipervnculo"/>
            <w:rFonts w:cs="Arial"/>
            <w:sz w:val="24"/>
            <w:bdr w:val="none" w:sz="0" w:space="0" w:color="auto" w:frame="1"/>
            <w:shd w:val="clear" w:color="auto" w:fill="FFFFFF"/>
          </w:rPr>
          <w:t>https://www.oscyl.com/.../oscyl-programa-3-otono-2020-2.pdf</w:t>
        </w:r>
      </w:hyperlink>
      <w:r w:rsidR="00E9441C" w:rsidRPr="00EA41F5">
        <w:rPr>
          <w:rFonts w:cs="Arial"/>
          <w:sz w:val="24"/>
          <w:shd w:val="clear" w:color="auto" w:fill="FFFFFF"/>
          <w:lang w:eastAsia="es-ES_tradnl"/>
        </w:rPr>
        <w:t>.</w:t>
      </w:r>
    </w:p>
    <w:p w:rsidR="00150ACC" w:rsidRDefault="00150ACC" w:rsidP="00FC0046">
      <w:pPr>
        <w:spacing w:before="360" w:after="0" w:line="320" w:lineRule="exact"/>
        <w:rPr>
          <w:rFonts w:cs="Arial"/>
          <w:sz w:val="24"/>
          <w:shd w:val="clear" w:color="auto" w:fill="FFFFFF"/>
          <w:lang w:eastAsia="es-ES_tradnl"/>
        </w:rPr>
      </w:pPr>
      <w:r w:rsidRPr="00150ACC">
        <w:rPr>
          <w:rFonts w:cs="Arial"/>
          <w:sz w:val="24"/>
          <w:shd w:val="clear" w:color="auto" w:fill="FFFFFF"/>
          <w:lang w:eastAsia="es-ES_tradnl"/>
        </w:rPr>
        <w:t>La Consejería de Cultura y Turismo está trabajando ya en la adaptación y digitalización de la programación cultural prevista en noviembre, para poder mantenerla si las circunstancias sanitarias así lo requieren.</w:t>
      </w:r>
    </w:p>
    <w:p w:rsidR="00150ACC" w:rsidRPr="00EA41F5" w:rsidRDefault="00150ACC" w:rsidP="00FC0046">
      <w:pPr>
        <w:spacing w:before="360" w:after="0" w:line="320" w:lineRule="exact"/>
        <w:rPr>
          <w:rFonts w:cs="Arial"/>
          <w:sz w:val="24"/>
          <w:shd w:val="clear" w:color="auto" w:fill="FFFFFF"/>
          <w:lang w:eastAsia="es-ES_tradnl"/>
        </w:rPr>
      </w:pPr>
      <w:bookmarkStart w:id="0" w:name="_GoBack"/>
      <w:bookmarkEnd w:id="0"/>
    </w:p>
    <w:p w:rsidR="00F46150" w:rsidRPr="00966BA0" w:rsidRDefault="00F46150" w:rsidP="00F4615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F46150" w:rsidRPr="00966BA0" w:rsidRDefault="00AF2AA1" w:rsidP="00F4615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F4615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F46150" w:rsidRPr="00BF3C31" w:rsidRDefault="00F46150" w:rsidP="00F46150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Más informa</w:t>
      </w:r>
      <w:r w:rsidRPr="00625C94">
        <w:rPr>
          <w:sz w:val="24"/>
          <w:shd w:val="clear" w:color="auto" w:fill="FFFFFF"/>
          <w:lang w:eastAsia="es-ES_tradnl"/>
        </w:rPr>
        <w:t xml:space="preserve">ción en: </w:t>
      </w:r>
      <w:r w:rsidRPr="00625C94">
        <w:rPr>
          <w:sz w:val="24"/>
        </w:rPr>
        <w:t>https://www.oscyl.com/</w:t>
      </w:r>
    </w:p>
    <w:p w:rsidR="00F46150" w:rsidRPr="00625C94" w:rsidRDefault="00F46150" w:rsidP="00F4615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625C94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966BA0" w:rsidRPr="00625C94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47B7D" w:rsidRDefault="00447B7D">
      <w:pPr>
        <w:spacing w:after="0"/>
      </w:pPr>
      <w:r>
        <w:separator/>
      </w:r>
    </w:p>
  </w:endnote>
  <w:endnote w:type="continuationSeparator" w:id="1">
    <w:p w:rsidR="00447B7D" w:rsidRDefault="00447B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34F2C" w:rsidRDefault="00AF2AA1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34F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F2C" w:rsidRDefault="00834F2C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34F2C" w:rsidRPr="001546FA" w:rsidRDefault="00AF2AA1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34F2C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31D85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834F2C" w:rsidRDefault="00834F2C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34F2C" w:rsidRPr="001546FA" w:rsidRDefault="00AF2AA1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34F2C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31D85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834F2C" w:rsidRDefault="00834F2C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47B7D" w:rsidRDefault="00447B7D">
      <w:pPr>
        <w:spacing w:after="0"/>
      </w:pPr>
      <w:r>
        <w:separator/>
      </w:r>
    </w:p>
  </w:footnote>
  <w:footnote w:type="continuationSeparator" w:id="1">
    <w:p w:rsidR="00447B7D" w:rsidRDefault="00447B7D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34F2C" w:rsidRDefault="00834F2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14F4D"/>
    <w:rsid w:val="00031D85"/>
    <w:rsid w:val="00041D29"/>
    <w:rsid w:val="00050873"/>
    <w:rsid w:val="00063D9A"/>
    <w:rsid w:val="00065423"/>
    <w:rsid w:val="00081725"/>
    <w:rsid w:val="00086B7C"/>
    <w:rsid w:val="0009695F"/>
    <w:rsid w:val="000D3FE6"/>
    <w:rsid w:val="000D6BCF"/>
    <w:rsid w:val="000E34F3"/>
    <w:rsid w:val="000F5AA6"/>
    <w:rsid w:val="00114559"/>
    <w:rsid w:val="00140C26"/>
    <w:rsid w:val="00150ACC"/>
    <w:rsid w:val="001546FA"/>
    <w:rsid w:val="00157DCE"/>
    <w:rsid w:val="0016169D"/>
    <w:rsid w:val="0016654B"/>
    <w:rsid w:val="001708FB"/>
    <w:rsid w:val="00172849"/>
    <w:rsid w:val="0017367D"/>
    <w:rsid w:val="00177B77"/>
    <w:rsid w:val="00183C9D"/>
    <w:rsid w:val="00187C8F"/>
    <w:rsid w:val="001B69B0"/>
    <w:rsid w:val="001C1C89"/>
    <w:rsid w:val="001C1E7C"/>
    <w:rsid w:val="001D21E1"/>
    <w:rsid w:val="001E3BA7"/>
    <w:rsid w:val="001F134C"/>
    <w:rsid w:val="001F5E47"/>
    <w:rsid w:val="001F7C99"/>
    <w:rsid w:val="00207D67"/>
    <w:rsid w:val="00226278"/>
    <w:rsid w:val="002404B8"/>
    <w:rsid w:val="00240B69"/>
    <w:rsid w:val="002432C1"/>
    <w:rsid w:val="00251D20"/>
    <w:rsid w:val="00254428"/>
    <w:rsid w:val="00286F5A"/>
    <w:rsid w:val="00287C80"/>
    <w:rsid w:val="002B3103"/>
    <w:rsid w:val="002C7D1A"/>
    <w:rsid w:val="002D102A"/>
    <w:rsid w:val="00320746"/>
    <w:rsid w:val="0032133F"/>
    <w:rsid w:val="00332214"/>
    <w:rsid w:val="0035164C"/>
    <w:rsid w:val="00361531"/>
    <w:rsid w:val="003641F2"/>
    <w:rsid w:val="003732BA"/>
    <w:rsid w:val="00373EE7"/>
    <w:rsid w:val="00382396"/>
    <w:rsid w:val="003866EA"/>
    <w:rsid w:val="00386CCE"/>
    <w:rsid w:val="003B5730"/>
    <w:rsid w:val="003D38C6"/>
    <w:rsid w:val="003D5711"/>
    <w:rsid w:val="003E072D"/>
    <w:rsid w:val="003E2A9B"/>
    <w:rsid w:val="003F5B0A"/>
    <w:rsid w:val="00421D20"/>
    <w:rsid w:val="00437D84"/>
    <w:rsid w:val="004413FC"/>
    <w:rsid w:val="00447B7D"/>
    <w:rsid w:val="004528DC"/>
    <w:rsid w:val="0047143F"/>
    <w:rsid w:val="00492AB1"/>
    <w:rsid w:val="004A6064"/>
    <w:rsid w:val="004A6241"/>
    <w:rsid w:val="004C1995"/>
    <w:rsid w:val="004C2E04"/>
    <w:rsid w:val="004D4405"/>
    <w:rsid w:val="004E2C99"/>
    <w:rsid w:val="004F4984"/>
    <w:rsid w:val="005157DB"/>
    <w:rsid w:val="00533B0B"/>
    <w:rsid w:val="00541673"/>
    <w:rsid w:val="00564D79"/>
    <w:rsid w:val="00574322"/>
    <w:rsid w:val="0057512A"/>
    <w:rsid w:val="0059778A"/>
    <w:rsid w:val="005A16ED"/>
    <w:rsid w:val="005D26F1"/>
    <w:rsid w:val="005F416F"/>
    <w:rsid w:val="005F65B0"/>
    <w:rsid w:val="006056EE"/>
    <w:rsid w:val="006151DF"/>
    <w:rsid w:val="00615534"/>
    <w:rsid w:val="00622002"/>
    <w:rsid w:val="00625206"/>
    <w:rsid w:val="00625C94"/>
    <w:rsid w:val="00637A4E"/>
    <w:rsid w:val="00644443"/>
    <w:rsid w:val="006459D3"/>
    <w:rsid w:val="0066382E"/>
    <w:rsid w:val="00670A34"/>
    <w:rsid w:val="00677C80"/>
    <w:rsid w:val="00685A1C"/>
    <w:rsid w:val="006A269D"/>
    <w:rsid w:val="006D4787"/>
    <w:rsid w:val="006D4A83"/>
    <w:rsid w:val="006D6961"/>
    <w:rsid w:val="00704B93"/>
    <w:rsid w:val="00706828"/>
    <w:rsid w:val="0072250F"/>
    <w:rsid w:val="00722E69"/>
    <w:rsid w:val="00733899"/>
    <w:rsid w:val="00753822"/>
    <w:rsid w:val="007564DD"/>
    <w:rsid w:val="0076147A"/>
    <w:rsid w:val="00774420"/>
    <w:rsid w:val="007E270A"/>
    <w:rsid w:val="007F6A00"/>
    <w:rsid w:val="008013AB"/>
    <w:rsid w:val="00801B17"/>
    <w:rsid w:val="008173CD"/>
    <w:rsid w:val="0082145D"/>
    <w:rsid w:val="00834F2C"/>
    <w:rsid w:val="0083748B"/>
    <w:rsid w:val="008377EB"/>
    <w:rsid w:val="00860D71"/>
    <w:rsid w:val="00866CCD"/>
    <w:rsid w:val="00877087"/>
    <w:rsid w:val="00887409"/>
    <w:rsid w:val="00893885"/>
    <w:rsid w:val="008E5070"/>
    <w:rsid w:val="008F3EE7"/>
    <w:rsid w:val="00900194"/>
    <w:rsid w:val="00924F1C"/>
    <w:rsid w:val="009264AD"/>
    <w:rsid w:val="0092739C"/>
    <w:rsid w:val="009305BB"/>
    <w:rsid w:val="00946584"/>
    <w:rsid w:val="00961B1C"/>
    <w:rsid w:val="009628F3"/>
    <w:rsid w:val="00966BA0"/>
    <w:rsid w:val="0096787C"/>
    <w:rsid w:val="0097040B"/>
    <w:rsid w:val="00994C04"/>
    <w:rsid w:val="009D5FEB"/>
    <w:rsid w:val="00A12016"/>
    <w:rsid w:val="00A211B2"/>
    <w:rsid w:val="00A33B80"/>
    <w:rsid w:val="00A40DE8"/>
    <w:rsid w:val="00A410B0"/>
    <w:rsid w:val="00A41CA5"/>
    <w:rsid w:val="00A42B0B"/>
    <w:rsid w:val="00A634AD"/>
    <w:rsid w:val="00A650E9"/>
    <w:rsid w:val="00A81F2E"/>
    <w:rsid w:val="00A94729"/>
    <w:rsid w:val="00A97187"/>
    <w:rsid w:val="00A97CED"/>
    <w:rsid w:val="00AA1E88"/>
    <w:rsid w:val="00AA7F43"/>
    <w:rsid w:val="00AB21CA"/>
    <w:rsid w:val="00AC7C20"/>
    <w:rsid w:val="00AD65E9"/>
    <w:rsid w:val="00AE284E"/>
    <w:rsid w:val="00AF2AA1"/>
    <w:rsid w:val="00AF705A"/>
    <w:rsid w:val="00B05014"/>
    <w:rsid w:val="00B10E86"/>
    <w:rsid w:val="00B275A9"/>
    <w:rsid w:val="00B327FE"/>
    <w:rsid w:val="00B628E0"/>
    <w:rsid w:val="00B97011"/>
    <w:rsid w:val="00BA5D6E"/>
    <w:rsid w:val="00BA6050"/>
    <w:rsid w:val="00BB0004"/>
    <w:rsid w:val="00BB7249"/>
    <w:rsid w:val="00BC116D"/>
    <w:rsid w:val="00BD1C9B"/>
    <w:rsid w:val="00BD7FE9"/>
    <w:rsid w:val="00BE03EC"/>
    <w:rsid w:val="00BE26AA"/>
    <w:rsid w:val="00BF3C31"/>
    <w:rsid w:val="00C00D6A"/>
    <w:rsid w:val="00C032B8"/>
    <w:rsid w:val="00C061BA"/>
    <w:rsid w:val="00C13820"/>
    <w:rsid w:val="00C23CE5"/>
    <w:rsid w:val="00C34310"/>
    <w:rsid w:val="00C437E9"/>
    <w:rsid w:val="00C43BDA"/>
    <w:rsid w:val="00C5308B"/>
    <w:rsid w:val="00CC4551"/>
    <w:rsid w:val="00CD06DD"/>
    <w:rsid w:val="00CD08E9"/>
    <w:rsid w:val="00CE30F8"/>
    <w:rsid w:val="00D03899"/>
    <w:rsid w:val="00D215D9"/>
    <w:rsid w:val="00D23D2C"/>
    <w:rsid w:val="00D24799"/>
    <w:rsid w:val="00D24F23"/>
    <w:rsid w:val="00D32167"/>
    <w:rsid w:val="00D35474"/>
    <w:rsid w:val="00D46DFA"/>
    <w:rsid w:val="00D4761D"/>
    <w:rsid w:val="00D61EA8"/>
    <w:rsid w:val="00D66E29"/>
    <w:rsid w:val="00D776F2"/>
    <w:rsid w:val="00DA21B2"/>
    <w:rsid w:val="00DA3029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F87"/>
    <w:rsid w:val="00DF64C8"/>
    <w:rsid w:val="00E15B80"/>
    <w:rsid w:val="00E20BB8"/>
    <w:rsid w:val="00E248FF"/>
    <w:rsid w:val="00E24B29"/>
    <w:rsid w:val="00E260A7"/>
    <w:rsid w:val="00E51FA0"/>
    <w:rsid w:val="00E641E3"/>
    <w:rsid w:val="00E70B4A"/>
    <w:rsid w:val="00E800BF"/>
    <w:rsid w:val="00E818FA"/>
    <w:rsid w:val="00E9441C"/>
    <w:rsid w:val="00EA41F5"/>
    <w:rsid w:val="00EC06B2"/>
    <w:rsid w:val="00EC4583"/>
    <w:rsid w:val="00EC5F25"/>
    <w:rsid w:val="00ED4ED9"/>
    <w:rsid w:val="00EE1CC3"/>
    <w:rsid w:val="00EE5234"/>
    <w:rsid w:val="00EE7DDD"/>
    <w:rsid w:val="00EF0AC4"/>
    <w:rsid w:val="00F27EA1"/>
    <w:rsid w:val="00F46150"/>
    <w:rsid w:val="00F51A82"/>
    <w:rsid w:val="00F66873"/>
    <w:rsid w:val="00F86A42"/>
    <w:rsid w:val="00F91365"/>
    <w:rsid w:val="00F97FAB"/>
    <w:rsid w:val="00FB1DBB"/>
    <w:rsid w:val="00FB24A2"/>
    <w:rsid w:val="00FC0046"/>
    <w:rsid w:val="00FD102F"/>
    <w:rsid w:val="00FE7E40"/>
    <w:rsid w:val="00FF305D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44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oscyl.com/.../oscyl-programa-3-otono-2020-2.pdf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Word 12.0.1</Application>
  <DocSecurity>0</DocSecurity>
  <Lines>27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4018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2020-11-04T10:13:00Z</dcterms:created>
  <dcterms:modified xsi:type="dcterms:W3CDTF">2020-11-04T10:13:00Z</dcterms:modified>
</cp:coreProperties>
</file>