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4B29" w:rsidRDefault="00E24B29"/>
    <w:p w:rsidR="00E24B29" w:rsidRDefault="00E24B29"/>
    <w:p w:rsidR="00E24B29" w:rsidRPr="0083748B" w:rsidRDefault="0094023E" w:rsidP="00B97011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</w:t>
      </w:r>
      <w:r w:rsidR="00554F00">
        <w:rPr>
          <w:rFonts w:ascii="Alwyn OT Light" w:hAnsi="Alwyn OT Light"/>
          <w:sz w:val="20"/>
        </w:rPr>
        <w:t>1</w:t>
      </w:r>
      <w:r w:rsidR="00BE03EC" w:rsidRPr="003B2C7D">
        <w:rPr>
          <w:rFonts w:ascii="Alwyn OT Light" w:hAnsi="Alwyn OT Light"/>
          <w:sz w:val="20"/>
        </w:rPr>
        <w:t>/</w:t>
      </w:r>
      <w:r w:rsidR="007A65E3">
        <w:rPr>
          <w:rFonts w:ascii="Alwyn OT Light" w:hAnsi="Alwyn OT Light"/>
          <w:sz w:val="20"/>
        </w:rPr>
        <w:t>1</w:t>
      </w:r>
      <w:r>
        <w:rPr>
          <w:rFonts w:ascii="Alwyn OT Light" w:hAnsi="Alwyn OT Light"/>
          <w:sz w:val="20"/>
        </w:rPr>
        <w:t>2</w:t>
      </w:r>
      <w:r w:rsidR="00BE03EC" w:rsidRPr="003B2C7D">
        <w:rPr>
          <w:rFonts w:ascii="Alwyn OT Light" w:hAnsi="Alwyn OT Light"/>
          <w:sz w:val="20"/>
        </w:rPr>
        <w:t>/2020</w:t>
      </w:r>
    </w:p>
    <w:p w:rsidR="00F46150" w:rsidRPr="00966BA0" w:rsidRDefault="007A2DEF" w:rsidP="00F029F6">
      <w:pPr>
        <w:spacing w:before="600" w:after="0" w:line="440" w:lineRule="exact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La Orquesta Sinfó</w:t>
      </w:r>
      <w:r w:rsidR="00971AA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nica de Castilla y León </w:t>
      </w:r>
      <w:r w:rsidR="00801E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rinde </w:t>
      </w:r>
      <w:r w:rsid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homenaje al </w:t>
      </w:r>
      <w:r w:rsidR="00801E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prestigioso</w:t>
      </w:r>
      <w:r w:rsid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sitar</w:t>
      </w:r>
      <w:r w:rsidR="00801E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ista</w:t>
      </w:r>
      <w:r w:rsid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F029F6" w:rsidRP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Ravi Shankar</w:t>
      </w:r>
      <w:r w:rsid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801E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en</w:t>
      </w:r>
      <w:r w:rsid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su centenario con un </w:t>
      </w:r>
      <w:r w:rsidR="00801E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nuevo </w:t>
      </w:r>
      <w:r w:rsid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concierto en el </w:t>
      </w:r>
      <w:r w:rsidR="00801E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Centro Cultural Miguel Delibes</w:t>
      </w:r>
      <w:r w:rsidR="00F029F6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</w:p>
    <w:p w:rsidR="007320D2" w:rsidRDefault="00622002" w:rsidP="00F46150">
      <w:pPr>
        <w:pStyle w:val="Prrafodelista"/>
        <w:spacing w:before="200" w:after="0" w:line="320" w:lineRule="exact"/>
        <w:ind w:left="0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L</w:t>
      </w:r>
      <w:r w:rsidR="00971AA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a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CC38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participación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de la OSCyL </w:t>
      </w:r>
      <w:r w:rsidR="00CC38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en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la celebración de los cien años del nacimiento del músico indio culminará con la actuación 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en 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CCMD </w:t>
      </w:r>
      <w:r w:rsidR="00CC38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de 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este sábado, 5 de diciembre (19.30 horas). Como en los conciertos </w:t>
      </w:r>
      <w:r w:rsidR="009F670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programados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554F0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jueves</w:t>
      </w:r>
      <w:r w:rsidR="0094023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en el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Auditorio Nacional y </w:t>
      </w:r>
      <w:r w:rsidR="00554F00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el viernes</w:t>
      </w:r>
      <w:r w:rsidR="0094023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en Ávila, el británico </w:t>
      </w:r>
      <w:r w:rsidR="00801EB5" w:rsidRPr="00D440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David Murphy</w:t>
      </w:r>
      <w:r w:rsidR="00801EB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dirigirá el estreno en España de 'Ravi Shanka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r Symphony', con </w:t>
      </w:r>
      <w:r w:rsidR="00D440AF" w:rsidRPr="00D440AF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Shubhendra Rao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como solista</w:t>
      </w:r>
      <w:r w:rsidR="00CC386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de sitar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. El programa incluye también la interpretación de </w:t>
      </w:r>
      <w:r w:rsidR="00DB4102" w:rsidRP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'East Marries West'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p</w:t>
      </w:r>
      <w:r w:rsidR="00A61F5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or parte del dúo compuesto por e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ste último músico y la violonchelista </w:t>
      </w:r>
      <w:r w:rsidR="00DB4102" w:rsidRP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Saskia Rao-de Haas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, junto al percusionista </w:t>
      </w:r>
      <w:r w:rsidR="00DB4102" w:rsidRP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Prabhu Edouard</w:t>
      </w:r>
      <w:r w:rsidR="00DB4102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:rsidR="009F670B" w:rsidRDefault="00F46150" w:rsidP="003866EA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 w:rsidRPr="00CE30F8">
        <w:rPr>
          <w:sz w:val="24"/>
          <w:shd w:val="clear" w:color="auto" w:fill="FFFFFF"/>
          <w:lang w:eastAsia="es-ES_tradnl"/>
        </w:rPr>
        <w:t xml:space="preserve">La </w:t>
      </w:r>
      <w:r w:rsidR="00DB4102">
        <w:rPr>
          <w:sz w:val="24"/>
          <w:shd w:val="clear" w:color="auto" w:fill="FFFFFF"/>
          <w:lang w:eastAsia="es-ES_tradnl"/>
        </w:rPr>
        <w:t xml:space="preserve">iniciativa de la </w:t>
      </w:r>
      <w:r w:rsidR="00DB4102" w:rsidRPr="00E04837">
        <w:rPr>
          <w:sz w:val="24"/>
          <w:shd w:val="clear" w:color="auto" w:fill="FFFFFF"/>
          <w:lang w:eastAsia="es-ES_tradnl"/>
        </w:rPr>
        <w:t>Junta de Castil</w:t>
      </w:r>
      <w:r w:rsidR="0094023E">
        <w:rPr>
          <w:sz w:val="24"/>
          <w:shd w:val="clear" w:color="auto" w:fill="FFFFFF"/>
          <w:lang w:eastAsia="es-ES_tradnl"/>
        </w:rPr>
        <w:t>la y León y la Casa de la India</w:t>
      </w:r>
      <w:r w:rsidR="00DB4102" w:rsidRPr="00E04837">
        <w:rPr>
          <w:sz w:val="24"/>
          <w:shd w:val="clear" w:color="auto" w:fill="FFFFFF"/>
          <w:lang w:eastAsia="es-ES_tradnl"/>
        </w:rPr>
        <w:t xml:space="preserve"> </w:t>
      </w:r>
      <w:r w:rsidR="0094023E">
        <w:rPr>
          <w:sz w:val="24"/>
          <w:shd w:val="clear" w:color="auto" w:fill="FFFFFF"/>
          <w:lang w:eastAsia="es-ES_tradnl"/>
        </w:rPr>
        <w:t>—</w:t>
      </w:r>
      <w:r w:rsidR="009F670B">
        <w:rPr>
          <w:sz w:val="24"/>
          <w:shd w:val="clear" w:color="auto" w:fill="FFFFFF"/>
          <w:lang w:eastAsia="es-ES_tradnl"/>
        </w:rPr>
        <w:t xml:space="preserve">en colaboración con </w:t>
      </w:r>
      <w:r w:rsidR="00DB4102" w:rsidRPr="00E04837">
        <w:rPr>
          <w:sz w:val="24"/>
          <w:shd w:val="clear" w:color="auto" w:fill="FFFFFF"/>
          <w:lang w:eastAsia="es-ES_tradnl"/>
        </w:rPr>
        <w:t>el Consejo Indio de Relaciones Culturales y la Embajada de la India</w:t>
      </w:r>
      <w:r w:rsidR="0094023E">
        <w:rPr>
          <w:sz w:val="24"/>
          <w:shd w:val="clear" w:color="auto" w:fill="FFFFFF"/>
          <w:lang w:eastAsia="es-ES_tradnl"/>
        </w:rPr>
        <w:t>—</w:t>
      </w:r>
      <w:r w:rsidR="00DB4102">
        <w:rPr>
          <w:sz w:val="24"/>
          <w:shd w:val="clear" w:color="auto" w:fill="FFFFFF"/>
          <w:lang w:eastAsia="es-ES_tradnl"/>
        </w:rPr>
        <w:t xml:space="preserve"> para recordar la figura del célebre </w:t>
      </w:r>
      <w:r w:rsidR="00611935">
        <w:rPr>
          <w:sz w:val="24"/>
          <w:shd w:val="clear" w:color="auto" w:fill="FFFFFF"/>
          <w:lang w:eastAsia="es-ES_tradnl"/>
        </w:rPr>
        <w:t xml:space="preserve">músico Ravi Shankar </w:t>
      </w:r>
      <w:r w:rsidR="009F670B">
        <w:rPr>
          <w:sz w:val="24"/>
          <w:shd w:val="clear" w:color="auto" w:fill="FFFFFF"/>
          <w:lang w:eastAsia="es-ES_tradnl"/>
        </w:rPr>
        <w:t xml:space="preserve">se detendrá este sábado en el Centro Cultural Miguel Delibes. La Sala Sinfónica Jesús López Cobos será el tercer escenario donde se presente el estreno en España de </w:t>
      </w:r>
      <w:r w:rsidR="009F670B" w:rsidRPr="009F670B">
        <w:rPr>
          <w:sz w:val="24"/>
          <w:shd w:val="clear" w:color="auto" w:fill="FFFFFF"/>
          <w:lang w:eastAsia="es-ES_tradnl"/>
        </w:rPr>
        <w:t xml:space="preserve">'Ravi Shankar Symphony', </w:t>
      </w:r>
      <w:r w:rsidR="009F670B">
        <w:rPr>
          <w:sz w:val="24"/>
          <w:shd w:val="clear" w:color="auto" w:fill="FFFFFF"/>
          <w:lang w:eastAsia="es-ES_tradnl"/>
        </w:rPr>
        <w:t>obra d</w:t>
      </w:r>
      <w:r w:rsidR="009F670B" w:rsidRPr="009F670B">
        <w:rPr>
          <w:sz w:val="24"/>
          <w:shd w:val="clear" w:color="auto" w:fill="FFFFFF"/>
          <w:lang w:eastAsia="es-ES_tradnl"/>
        </w:rPr>
        <w:t xml:space="preserve">el homenajeado con orquestación </w:t>
      </w:r>
      <w:r w:rsidR="00546293">
        <w:rPr>
          <w:sz w:val="24"/>
          <w:shd w:val="clear" w:color="auto" w:fill="FFFFFF"/>
          <w:lang w:eastAsia="es-ES_tradnl"/>
        </w:rPr>
        <w:t>de David Murphy, quien</w:t>
      </w:r>
      <w:r w:rsidR="009F670B">
        <w:rPr>
          <w:sz w:val="24"/>
          <w:shd w:val="clear" w:color="auto" w:fill="FFFFFF"/>
          <w:lang w:eastAsia="es-ES_tradnl"/>
        </w:rPr>
        <w:t xml:space="preserve"> ocupará el podio para dirigir a la OSCyL </w:t>
      </w:r>
      <w:r w:rsidR="0094023E">
        <w:rPr>
          <w:sz w:val="24"/>
          <w:shd w:val="clear" w:color="auto" w:fill="FFFFFF"/>
          <w:lang w:eastAsia="es-ES_tradnl"/>
        </w:rPr>
        <w:t>junto</w:t>
      </w:r>
      <w:r w:rsidR="009F670B">
        <w:rPr>
          <w:sz w:val="24"/>
          <w:shd w:val="clear" w:color="auto" w:fill="FFFFFF"/>
          <w:lang w:eastAsia="es-ES_tradnl"/>
        </w:rPr>
        <w:t xml:space="preserve"> a uno de los discípulos destacados del maestro indio, el también sitarista </w:t>
      </w:r>
      <w:r w:rsidR="009F670B" w:rsidRPr="0070022F">
        <w:rPr>
          <w:sz w:val="24"/>
          <w:shd w:val="clear" w:color="auto" w:fill="FFFFFF"/>
          <w:lang w:eastAsia="es-ES_tradnl"/>
        </w:rPr>
        <w:t>Shubhendra Rao</w:t>
      </w:r>
      <w:r w:rsidR="009F670B">
        <w:rPr>
          <w:sz w:val="24"/>
          <w:shd w:val="clear" w:color="auto" w:fill="FFFFFF"/>
          <w:lang w:eastAsia="es-ES_tradnl"/>
        </w:rPr>
        <w:t xml:space="preserve">. </w:t>
      </w:r>
    </w:p>
    <w:p w:rsidR="0094023E" w:rsidRDefault="00D30CC0" w:rsidP="0094023E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 w:rsidRPr="009F670B">
        <w:rPr>
          <w:sz w:val="24"/>
          <w:shd w:val="clear" w:color="auto" w:fill="FFFFFF"/>
          <w:lang w:eastAsia="es-ES_tradnl"/>
        </w:rPr>
        <w:t>'Ravi Shankar Symphony'</w:t>
      </w:r>
      <w:r>
        <w:rPr>
          <w:sz w:val="24"/>
          <w:shd w:val="clear" w:color="auto" w:fill="FFFFFF"/>
          <w:lang w:eastAsia="es-ES_tradnl"/>
        </w:rPr>
        <w:t xml:space="preserve"> tuvo su estreno mundial en el </w:t>
      </w:r>
      <w:r w:rsidRPr="0094023E">
        <w:rPr>
          <w:sz w:val="24"/>
          <w:shd w:val="clear" w:color="auto" w:fill="FFFFFF"/>
          <w:lang w:eastAsia="es-ES_tradnl"/>
        </w:rPr>
        <w:t>Royal Festival Hall</w:t>
      </w:r>
      <w:r>
        <w:rPr>
          <w:sz w:val="24"/>
          <w:shd w:val="clear" w:color="auto" w:fill="FFFFFF"/>
          <w:lang w:eastAsia="es-ES_tradnl"/>
        </w:rPr>
        <w:t xml:space="preserve"> 2010 de la mano de l</w:t>
      </w:r>
      <w:r w:rsidR="0094023E">
        <w:rPr>
          <w:sz w:val="24"/>
          <w:shd w:val="clear" w:color="auto" w:fill="FFFFFF"/>
          <w:lang w:eastAsia="es-ES_tradnl"/>
        </w:rPr>
        <w:t xml:space="preserve">a Orquesta Filarmónica de Londres </w:t>
      </w:r>
      <w:r>
        <w:rPr>
          <w:sz w:val="24"/>
          <w:shd w:val="clear" w:color="auto" w:fill="FFFFFF"/>
          <w:lang w:eastAsia="es-ES_tradnl"/>
        </w:rPr>
        <w:t>dirigida por</w:t>
      </w:r>
      <w:r w:rsidR="0094023E">
        <w:rPr>
          <w:sz w:val="24"/>
          <w:shd w:val="clear" w:color="auto" w:fill="FFFFFF"/>
          <w:lang w:eastAsia="es-ES_tradnl"/>
        </w:rPr>
        <w:t xml:space="preserve"> el propio David Murphy, </w:t>
      </w:r>
      <w:r w:rsidR="00546293">
        <w:rPr>
          <w:sz w:val="24"/>
          <w:shd w:val="clear" w:color="auto" w:fill="FFFFFF"/>
          <w:lang w:eastAsia="es-ES_tradnl"/>
        </w:rPr>
        <w:t>qu</w:t>
      </w:r>
      <w:r>
        <w:rPr>
          <w:sz w:val="24"/>
          <w:shd w:val="clear" w:color="auto" w:fill="FFFFFF"/>
          <w:lang w:eastAsia="es-ES_tradnl"/>
        </w:rPr>
        <w:t>e colaboró también con el legendario sitarista en</w:t>
      </w:r>
      <w:r w:rsidRPr="00D30CC0">
        <w:rPr>
          <w:sz w:val="24"/>
          <w:shd w:val="clear" w:color="auto" w:fill="FFFFFF"/>
          <w:lang w:eastAsia="es-ES_tradnl"/>
        </w:rPr>
        <w:t xml:space="preserve"> la partitura de la ópera </w:t>
      </w:r>
      <w:r>
        <w:rPr>
          <w:sz w:val="24"/>
          <w:shd w:val="clear" w:color="auto" w:fill="FFFFFF"/>
          <w:lang w:eastAsia="es-ES_tradnl"/>
        </w:rPr>
        <w:t>'</w:t>
      </w:r>
      <w:r w:rsidRPr="00D30CC0">
        <w:rPr>
          <w:sz w:val="24"/>
          <w:shd w:val="clear" w:color="auto" w:fill="FFFFFF"/>
          <w:lang w:eastAsia="es-ES_tradnl"/>
        </w:rPr>
        <w:t>Sukanya</w:t>
      </w:r>
      <w:r>
        <w:rPr>
          <w:sz w:val="24"/>
          <w:shd w:val="clear" w:color="auto" w:fill="FFFFFF"/>
          <w:lang w:eastAsia="es-ES_tradnl"/>
        </w:rPr>
        <w:t xml:space="preserve">' y estuvo al frente de la grabación de ambas obras junto a la formación londinense de la que es director invitado. La interpretación de esta </w:t>
      </w:r>
      <w:r w:rsidR="007F408E">
        <w:rPr>
          <w:sz w:val="24"/>
          <w:shd w:val="clear" w:color="auto" w:fill="FFFFFF"/>
          <w:lang w:eastAsia="es-ES_tradnl"/>
        </w:rPr>
        <w:t>partitura</w:t>
      </w:r>
      <w:r>
        <w:rPr>
          <w:sz w:val="24"/>
          <w:shd w:val="clear" w:color="auto" w:fill="FFFFFF"/>
          <w:lang w:eastAsia="es-ES_tradnl"/>
        </w:rPr>
        <w:t xml:space="preserve"> estará precedida en el concierto </w:t>
      </w:r>
      <w:r w:rsidR="00A61F5D">
        <w:rPr>
          <w:sz w:val="24"/>
          <w:shd w:val="clear" w:color="auto" w:fill="FFFFFF"/>
          <w:lang w:eastAsia="es-ES_tradnl"/>
        </w:rPr>
        <w:t xml:space="preserve">del Centro Cultural Miguel Delibes </w:t>
      </w:r>
      <w:r>
        <w:rPr>
          <w:sz w:val="24"/>
          <w:shd w:val="clear" w:color="auto" w:fill="FFFFFF"/>
          <w:lang w:eastAsia="es-ES_tradnl"/>
        </w:rPr>
        <w:t>por la actuación</w:t>
      </w:r>
      <w:r w:rsidR="0094023E">
        <w:rPr>
          <w:sz w:val="24"/>
          <w:shd w:val="clear" w:color="auto" w:fill="FFFFFF"/>
          <w:lang w:eastAsia="es-ES_tradnl"/>
        </w:rPr>
        <w:t xml:space="preserve"> </w:t>
      </w:r>
      <w:r>
        <w:rPr>
          <w:sz w:val="24"/>
          <w:shd w:val="clear" w:color="auto" w:fill="FFFFFF"/>
          <w:lang w:eastAsia="es-ES_tradnl"/>
        </w:rPr>
        <w:t>d</w:t>
      </w:r>
      <w:r w:rsidR="0094023E">
        <w:rPr>
          <w:sz w:val="24"/>
          <w:shd w:val="clear" w:color="auto" w:fill="FFFFFF"/>
          <w:lang w:eastAsia="es-ES_tradnl"/>
        </w:rPr>
        <w:t xml:space="preserve">el dúo formado por </w:t>
      </w:r>
      <w:r w:rsidR="0094023E" w:rsidRPr="00D70743">
        <w:rPr>
          <w:sz w:val="24"/>
          <w:shd w:val="clear" w:color="auto" w:fill="FFFFFF"/>
          <w:lang w:eastAsia="es-ES_tradnl"/>
        </w:rPr>
        <w:t>Shubhendra Rao</w:t>
      </w:r>
      <w:r w:rsidR="0094023E">
        <w:rPr>
          <w:sz w:val="24"/>
          <w:shd w:val="clear" w:color="auto" w:fill="FFFFFF"/>
          <w:lang w:eastAsia="es-ES_tradnl"/>
        </w:rPr>
        <w:t xml:space="preserve"> y su esposa, la </w:t>
      </w:r>
      <w:r w:rsidR="007F408E">
        <w:rPr>
          <w:sz w:val="24"/>
          <w:shd w:val="clear" w:color="auto" w:fill="FFFFFF"/>
          <w:lang w:eastAsia="es-ES_tradnl"/>
        </w:rPr>
        <w:t xml:space="preserve">violonchelista y </w:t>
      </w:r>
      <w:r w:rsidR="0094023E">
        <w:rPr>
          <w:sz w:val="24"/>
          <w:shd w:val="clear" w:color="auto" w:fill="FFFFFF"/>
          <w:lang w:eastAsia="es-ES_tradnl"/>
        </w:rPr>
        <w:t xml:space="preserve">especialista de cello indio </w:t>
      </w:r>
      <w:r w:rsidR="0094023E" w:rsidRPr="00D70743">
        <w:rPr>
          <w:sz w:val="24"/>
          <w:shd w:val="clear" w:color="auto" w:fill="FFFFFF"/>
          <w:lang w:eastAsia="es-ES_tradnl"/>
        </w:rPr>
        <w:t>Saskia Rao-de Haas</w:t>
      </w:r>
      <w:r w:rsidR="0094023E">
        <w:rPr>
          <w:sz w:val="24"/>
          <w:shd w:val="clear" w:color="auto" w:fill="FFFFFF"/>
          <w:lang w:eastAsia="es-ES_tradnl"/>
        </w:rPr>
        <w:t xml:space="preserve">, junto a </w:t>
      </w:r>
      <w:r w:rsidR="0094023E" w:rsidRPr="002E2D11">
        <w:rPr>
          <w:sz w:val="24"/>
          <w:shd w:val="clear" w:color="auto" w:fill="FFFFFF"/>
          <w:lang w:eastAsia="es-ES_tradnl"/>
        </w:rPr>
        <w:t>Prabhu Edouard</w:t>
      </w:r>
      <w:r w:rsidR="0094023E">
        <w:rPr>
          <w:sz w:val="24"/>
          <w:shd w:val="clear" w:color="auto" w:fill="FFFFFF"/>
          <w:lang w:eastAsia="es-ES_tradnl"/>
        </w:rPr>
        <w:t xml:space="preserve"> </w:t>
      </w:r>
      <w:r w:rsidR="0094023E" w:rsidRPr="00D70743">
        <w:rPr>
          <w:sz w:val="24"/>
          <w:shd w:val="clear" w:color="auto" w:fill="FFFFFF"/>
          <w:lang w:eastAsia="es-ES_tradnl"/>
        </w:rPr>
        <w:t>(percusión tabla)</w:t>
      </w:r>
      <w:r w:rsidR="007F408E">
        <w:rPr>
          <w:sz w:val="24"/>
          <w:shd w:val="clear" w:color="auto" w:fill="FFFFFF"/>
          <w:lang w:eastAsia="es-ES_tradnl"/>
        </w:rPr>
        <w:t>, quienes abordarán</w:t>
      </w:r>
      <w:r w:rsidR="0094023E">
        <w:rPr>
          <w:sz w:val="24"/>
          <w:shd w:val="clear" w:color="auto" w:fill="FFFFFF"/>
          <w:lang w:eastAsia="es-ES_tradnl"/>
        </w:rPr>
        <w:t xml:space="preserve"> '</w:t>
      </w:r>
      <w:r w:rsidR="0094023E" w:rsidRPr="003B2C7D">
        <w:rPr>
          <w:sz w:val="24"/>
          <w:shd w:val="clear" w:color="auto" w:fill="FFFFFF"/>
          <w:lang w:eastAsia="es-ES_tradnl"/>
        </w:rPr>
        <w:t>East Marries West</w:t>
      </w:r>
      <w:r w:rsidR="0094023E">
        <w:rPr>
          <w:sz w:val="24"/>
          <w:shd w:val="clear" w:color="auto" w:fill="FFFFFF"/>
          <w:lang w:eastAsia="es-ES_tradnl"/>
        </w:rPr>
        <w:t>'</w:t>
      </w:r>
      <w:r w:rsidR="007F408E">
        <w:rPr>
          <w:sz w:val="24"/>
          <w:shd w:val="clear" w:color="auto" w:fill="FFFFFF"/>
          <w:lang w:eastAsia="es-ES_tradnl"/>
        </w:rPr>
        <w:t>, ejemplo de la convivencia musical entre Oriente y Occidente de la que Shankar fue pionero y uno de sus grandes ejemplos</w:t>
      </w:r>
      <w:r w:rsidR="0094023E">
        <w:rPr>
          <w:sz w:val="24"/>
          <w:shd w:val="clear" w:color="auto" w:fill="FFFFFF"/>
          <w:lang w:eastAsia="es-ES_tradnl"/>
        </w:rPr>
        <w:t xml:space="preserve">. </w:t>
      </w:r>
    </w:p>
    <w:p w:rsidR="007F408E" w:rsidRDefault="00CB188F" w:rsidP="0094023E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>
        <w:rPr>
          <w:sz w:val="24"/>
          <w:shd w:val="clear" w:color="auto" w:fill="FFFFFF"/>
          <w:lang w:eastAsia="es-ES_tradnl"/>
        </w:rPr>
        <w:t xml:space="preserve">Ravi Shankar (Benarés, India, 1920-California, Estados Unidos, 2012) </w:t>
      </w:r>
      <w:r w:rsidR="007F408E">
        <w:rPr>
          <w:sz w:val="24"/>
          <w:shd w:val="clear" w:color="auto" w:fill="FFFFFF"/>
          <w:lang w:eastAsia="es-ES_tradnl"/>
        </w:rPr>
        <w:t xml:space="preserve">ha sido reconocido como el gran </w:t>
      </w:r>
      <w:r>
        <w:rPr>
          <w:sz w:val="24"/>
          <w:shd w:val="clear" w:color="auto" w:fill="FFFFFF"/>
          <w:lang w:eastAsia="es-ES_tradnl"/>
        </w:rPr>
        <w:t>valedor</w:t>
      </w:r>
      <w:r w:rsidR="007F408E">
        <w:rPr>
          <w:sz w:val="24"/>
          <w:shd w:val="clear" w:color="auto" w:fill="FFFFFF"/>
          <w:lang w:eastAsia="es-ES_tradnl"/>
        </w:rPr>
        <w:t xml:space="preserve"> de la música clásic</w:t>
      </w:r>
      <w:r w:rsidR="00A61F5D">
        <w:rPr>
          <w:sz w:val="24"/>
          <w:shd w:val="clear" w:color="auto" w:fill="FFFFFF"/>
          <w:lang w:eastAsia="es-ES_tradnl"/>
        </w:rPr>
        <w:t>a india en el mundo occ</w:t>
      </w:r>
      <w:r w:rsidR="003E5117">
        <w:rPr>
          <w:sz w:val="24"/>
          <w:shd w:val="clear" w:color="auto" w:fill="FFFFFF"/>
          <w:lang w:eastAsia="es-ES_tradnl"/>
        </w:rPr>
        <w:t>idental,</w:t>
      </w:r>
      <w:r w:rsidR="00A61F5D">
        <w:rPr>
          <w:sz w:val="24"/>
          <w:shd w:val="clear" w:color="auto" w:fill="FFFFFF"/>
          <w:lang w:eastAsia="es-ES_tradnl"/>
        </w:rPr>
        <w:t xml:space="preserve"> </w:t>
      </w:r>
      <w:r w:rsidR="003E5117">
        <w:rPr>
          <w:sz w:val="24"/>
          <w:shd w:val="clear" w:color="auto" w:fill="FFFFFF"/>
          <w:lang w:eastAsia="es-ES_tradnl"/>
        </w:rPr>
        <w:t xml:space="preserve">un logro que encontró el espaldarazo definitivo en la introducción del sitar </w:t>
      </w:r>
      <w:r w:rsidR="003E5117" w:rsidRPr="003E5117">
        <w:rPr>
          <w:sz w:val="24"/>
          <w:shd w:val="clear" w:color="auto" w:fill="FFFFFF"/>
          <w:lang w:eastAsia="es-ES_tradnl"/>
        </w:rPr>
        <w:t>en el sexto disco de The Beatles, 'Rubber Soul' (1965)</w:t>
      </w:r>
      <w:r w:rsidR="003E5117">
        <w:rPr>
          <w:sz w:val="24"/>
          <w:shd w:val="clear" w:color="auto" w:fill="FFFFFF"/>
          <w:lang w:eastAsia="es-ES_tradnl"/>
        </w:rPr>
        <w:t xml:space="preserve">, después de que </w:t>
      </w:r>
      <w:r w:rsidR="003E5117" w:rsidRPr="003E5117">
        <w:rPr>
          <w:sz w:val="24"/>
          <w:shd w:val="clear" w:color="auto" w:fill="FFFFFF"/>
          <w:lang w:eastAsia="es-ES_tradnl"/>
        </w:rPr>
        <w:t>George Harrison</w:t>
      </w:r>
      <w:r w:rsidR="003E5117">
        <w:rPr>
          <w:sz w:val="24"/>
          <w:shd w:val="clear" w:color="auto" w:fill="FFFFFF"/>
          <w:lang w:eastAsia="es-ES_tradnl"/>
        </w:rPr>
        <w:t xml:space="preserve"> conociese a</w:t>
      </w:r>
      <w:r>
        <w:rPr>
          <w:sz w:val="24"/>
          <w:shd w:val="clear" w:color="auto" w:fill="FFFFFF"/>
          <w:lang w:eastAsia="es-ES_tradnl"/>
        </w:rPr>
        <w:t>l músico indio</w:t>
      </w:r>
      <w:r w:rsidR="003E5117">
        <w:rPr>
          <w:sz w:val="24"/>
          <w:shd w:val="clear" w:color="auto" w:fill="FFFFFF"/>
          <w:lang w:eastAsia="es-ES_tradnl"/>
        </w:rPr>
        <w:t>, y en la actuación de</w:t>
      </w:r>
      <w:r>
        <w:rPr>
          <w:sz w:val="24"/>
          <w:shd w:val="clear" w:color="auto" w:fill="FFFFFF"/>
          <w:lang w:eastAsia="es-ES_tradnl"/>
        </w:rPr>
        <w:t xml:space="preserve"> Shankar</w:t>
      </w:r>
      <w:r w:rsidR="003E5117">
        <w:rPr>
          <w:sz w:val="24"/>
          <w:shd w:val="clear" w:color="auto" w:fill="FFFFFF"/>
          <w:lang w:eastAsia="es-ES_tradnl"/>
        </w:rPr>
        <w:t xml:space="preserve"> en conciertos míticos como </w:t>
      </w:r>
      <w:r w:rsidR="003E5117" w:rsidRPr="00F4618C">
        <w:rPr>
          <w:sz w:val="24"/>
          <w:shd w:val="clear" w:color="auto" w:fill="FFFFFF"/>
          <w:lang w:eastAsia="es-ES_tradnl"/>
        </w:rPr>
        <w:t>Woodstock</w:t>
      </w:r>
      <w:r w:rsidR="003E5117">
        <w:rPr>
          <w:sz w:val="24"/>
          <w:shd w:val="clear" w:color="auto" w:fill="FFFFFF"/>
          <w:lang w:eastAsia="es-ES_tradnl"/>
        </w:rPr>
        <w:t>.</w:t>
      </w:r>
    </w:p>
    <w:p w:rsidR="005F2E2B" w:rsidRDefault="003E5117" w:rsidP="00CB1B60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>
        <w:rPr>
          <w:sz w:val="24"/>
          <w:shd w:val="clear" w:color="auto" w:fill="FFFFFF"/>
          <w:lang w:eastAsia="es-ES_tradnl"/>
        </w:rPr>
        <w:t xml:space="preserve">La OSCyL estará acompañada por el solista de sitar </w:t>
      </w:r>
      <w:r w:rsidRPr="0070022F">
        <w:rPr>
          <w:sz w:val="24"/>
          <w:shd w:val="clear" w:color="auto" w:fill="FFFFFF"/>
          <w:lang w:eastAsia="es-ES_tradnl"/>
        </w:rPr>
        <w:t>Shubhendra Rao</w:t>
      </w:r>
      <w:r>
        <w:rPr>
          <w:sz w:val="24"/>
          <w:shd w:val="clear" w:color="auto" w:fill="FFFFFF"/>
          <w:lang w:eastAsia="es-ES_tradnl"/>
        </w:rPr>
        <w:t xml:space="preserve">, </w:t>
      </w:r>
      <w:r w:rsidR="005F2E2B">
        <w:rPr>
          <w:sz w:val="24"/>
          <w:shd w:val="clear" w:color="auto" w:fill="FFFFFF"/>
          <w:lang w:eastAsia="es-ES_tradnl"/>
        </w:rPr>
        <w:t xml:space="preserve">quien se formó durante diez años con Shankar y se sitúa en la estela de su maestro tanto por su sello interpretativo como por su empeño en llevar la música clásica india por todo el mundo. </w:t>
      </w:r>
    </w:p>
    <w:p w:rsidR="003E5117" w:rsidRDefault="003E5117" w:rsidP="00CB1B60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>
        <w:rPr>
          <w:sz w:val="24"/>
          <w:shd w:val="clear" w:color="auto" w:fill="FFFFFF"/>
          <w:lang w:eastAsia="es-ES_tradnl"/>
        </w:rPr>
        <w:t>El mismo programa previsto en el CCMD, también bajo la dirección de David Murphy, podrá escuchar</w:t>
      </w:r>
      <w:r w:rsidR="00697957">
        <w:rPr>
          <w:sz w:val="24"/>
          <w:shd w:val="clear" w:color="auto" w:fill="FFFFFF"/>
          <w:lang w:eastAsia="es-ES_tradnl"/>
        </w:rPr>
        <w:t>s</w:t>
      </w:r>
      <w:r w:rsidR="00C7563F">
        <w:rPr>
          <w:sz w:val="24"/>
          <w:shd w:val="clear" w:color="auto" w:fill="FFFFFF"/>
          <w:lang w:eastAsia="es-ES_tradnl"/>
        </w:rPr>
        <w:t xml:space="preserve">e </w:t>
      </w:r>
      <w:r w:rsidR="00554F00">
        <w:rPr>
          <w:sz w:val="24"/>
          <w:shd w:val="clear" w:color="auto" w:fill="FFFFFF"/>
          <w:lang w:eastAsia="es-ES_tradnl"/>
        </w:rPr>
        <w:t>este jueves</w:t>
      </w:r>
      <w:r w:rsidR="00C7563F">
        <w:rPr>
          <w:sz w:val="24"/>
          <w:shd w:val="clear" w:color="auto" w:fill="FFFFFF"/>
          <w:lang w:eastAsia="es-ES_tradnl"/>
        </w:rPr>
        <w:t xml:space="preserve"> en el Auditorio Nacional. La Orquesta Sinfónica de Castilla y León vuelve así al escenario madrileño, donde ha actuado seis temporadas</w:t>
      </w:r>
      <w:r w:rsidR="00697957">
        <w:rPr>
          <w:sz w:val="24"/>
          <w:shd w:val="clear" w:color="auto" w:fill="FFFFFF"/>
          <w:lang w:eastAsia="es-ES_tradnl"/>
        </w:rPr>
        <w:t xml:space="preserve"> consecutiva</w:t>
      </w:r>
      <w:r w:rsidR="00C7563F">
        <w:rPr>
          <w:sz w:val="24"/>
          <w:shd w:val="clear" w:color="auto" w:fill="FFFFFF"/>
          <w:lang w:eastAsia="es-ES_tradnl"/>
        </w:rPr>
        <w:t>s y donde actúa</w:t>
      </w:r>
      <w:r w:rsidR="00697957">
        <w:rPr>
          <w:sz w:val="24"/>
          <w:shd w:val="clear" w:color="auto" w:fill="FFFFFF"/>
          <w:lang w:eastAsia="es-ES_tradnl"/>
        </w:rPr>
        <w:t xml:space="preserve"> </w:t>
      </w:r>
      <w:r w:rsidR="00C7563F">
        <w:rPr>
          <w:sz w:val="24"/>
          <w:shd w:val="clear" w:color="auto" w:fill="FFFFFF"/>
          <w:lang w:eastAsia="es-ES_tradnl"/>
        </w:rPr>
        <w:t>por segunda vez este</w:t>
      </w:r>
      <w:r w:rsidR="00697957">
        <w:rPr>
          <w:sz w:val="24"/>
          <w:shd w:val="clear" w:color="auto" w:fill="FFFFFF"/>
          <w:lang w:eastAsia="es-ES_tradnl"/>
        </w:rPr>
        <w:t xml:space="preserve"> año</w:t>
      </w:r>
      <w:r w:rsidR="00CB188F">
        <w:rPr>
          <w:sz w:val="24"/>
          <w:shd w:val="clear" w:color="auto" w:fill="FFFFFF"/>
          <w:lang w:eastAsia="es-ES_tradnl"/>
        </w:rPr>
        <w:t xml:space="preserve">, tras </w:t>
      </w:r>
      <w:r w:rsidR="00697957">
        <w:rPr>
          <w:sz w:val="24"/>
          <w:shd w:val="clear" w:color="auto" w:fill="FFFFFF"/>
          <w:lang w:eastAsia="es-ES_tradnl"/>
        </w:rPr>
        <w:t>la</w:t>
      </w:r>
      <w:r w:rsidR="00CB188F">
        <w:rPr>
          <w:sz w:val="24"/>
          <w:shd w:val="clear" w:color="auto" w:fill="FFFFFF"/>
          <w:lang w:eastAsia="es-ES_tradnl"/>
        </w:rPr>
        <w:t xml:space="preserve"> participación en febrero en </w:t>
      </w:r>
      <w:r w:rsidR="00CB188F" w:rsidRPr="00CB188F">
        <w:rPr>
          <w:sz w:val="24"/>
          <w:shd w:val="clear" w:color="auto" w:fill="FFFFFF"/>
          <w:lang w:eastAsia="es-ES_tradnl"/>
        </w:rPr>
        <w:t>el Ciclo Sinfónico de la Universidad Politécnica de Madrid</w:t>
      </w:r>
      <w:r w:rsidR="005F2E2B">
        <w:rPr>
          <w:sz w:val="24"/>
          <w:shd w:val="clear" w:color="auto" w:fill="FFFFFF"/>
          <w:lang w:eastAsia="es-ES_tradnl"/>
        </w:rPr>
        <w:t xml:space="preserve">. </w:t>
      </w:r>
      <w:r w:rsidR="00C7563F">
        <w:rPr>
          <w:sz w:val="24"/>
          <w:shd w:val="clear" w:color="auto" w:fill="FFFFFF"/>
          <w:lang w:eastAsia="es-ES_tradnl"/>
        </w:rPr>
        <w:t xml:space="preserve">La interpretación de </w:t>
      </w:r>
      <w:r w:rsidR="00C7563F" w:rsidRPr="009F670B">
        <w:rPr>
          <w:sz w:val="24"/>
          <w:shd w:val="clear" w:color="auto" w:fill="FFFFFF"/>
          <w:lang w:eastAsia="es-ES_tradnl"/>
        </w:rPr>
        <w:t>'Ravi Shankar Symphony'</w:t>
      </w:r>
      <w:r w:rsidR="005F2E2B">
        <w:rPr>
          <w:sz w:val="24"/>
          <w:shd w:val="clear" w:color="auto" w:fill="FFFFFF"/>
          <w:lang w:eastAsia="es-ES_tradnl"/>
        </w:rPr>
        <w:t xml:space="preserve"> se repetirá </w:t>
      </w:r>
      <w:r w:rsidR="00554F00">
        <w:rPr>
          <w:sz w:val="24"/>
          <w:shd w:val="clear" w:color="auto" w:fill="FFFFFF"/>
          <w:lang w:eastAsia="es-ES_tradnl"/>
        </w:rPr>
        <w:t>el viernes, 4 de diciembre,</w:t>
      </w:r>
      <w:r w:rsidR="005F2E2B">
        <w:rPr>
          <w:sz w:val="24"/>
          <w:shd w:val="clear" w:color="auto" w:fill="FFFFFF"/>
          <w:lang w:eastAsia="es-ES_tradnl"/>
        </w:rPr>
        <w:t xml:space="preserve"> en el Auditorio Lienzo Norte</w:t>
      </w:r>
      <w:r w:rsidR="00546293">
        <w:rPr>
          <w:sz w:val="24"/>
          <w:shd w:val="clear" w:color="auto" w:fill="FFFFFF"/>
          <w:lang w:eastAsia="es-ES_tradnl"/>
        </w:rPr>
        <w:t xml:space="preserve"> de Ávila (19.30)</w:t>
      </w:r>
      <w:r w:rsidR="005F2E2B">
        <w:rPr>
          <w:sz w:val="24"/>
          <w:shd w:val="clear" w:color="auto" w:fill="FFFFFF"/>
          <w:lang w:eastAsia="es-ES_tradnl"/>
        </w:rPr>
        <w:t xml:space="preserve">, en un </w:t>
      </w:r>
      <w:r w:rsidR="00C7563F">
        <w:rPr>
          <w:sz w:val="24"/>
          <w:shd w:val="clear" w:color="auto" w:fill="FFFFFF"/>
          <w:lang w:eastAsia="es-ES_tradnl"/>
        </w:rPr>
        <w:t>concierto</w:t>
      </w:r>
      <w:r w:rsidR="005F2E2B">
        <w:rPr>
          <w:sz w:val="24"/>
          <w:shd w:val="clear" w:color="auto" w:fill="FFFFFF"/>
          <w:lang w:eastAsia="es-ES_tradnl"/>
        </w:rPr>
        <w:t xml:space="preserve"> organizado para celebrar el 35 aniversario de la declaración de la ciudad como Patrimonio Mundial de la Unesco y que se suma al año </w:t>
      </w:r>
      <w:r w:rsidR="005F2E2B" w:rsidRPr="00D537E6">
        <w:rPr>
          <w:sz w:val="24"/>
          <w:shd w:val="clear" w:color="auto" w:fill="FFFFFF"/>
          <w:lang w:eastAsia="es-ES_tradnl"/>
        </w:rPr>
        <w:t>Beethoven</w:t>
      </w:r>
      <w:r w:rsidR="005F2E2B">
        <w:rPr>
          <w:sz w:val="24"/>
          <w:shd w:val="clear" w:color="auto" w:fill="FFFFFF"/>
          <w:lang w:eastAsia="es-ES_tradnl"/>
        </w:rPr>
        <w:t>, en el 250 aniversario d</w:t>
      </w:r>
      <w:r w:rsidR="00C7563F">
        <w:rPr>
          <w:sz w:val="24"/>
          <w:shd w:val="clear" w:color="auto" w:fill="FFFFFF"/>
          <w:lang w:eastAsia="es-ES_tradnl"/>
        </w:rPr>
        <w:t>e</w:t>
      </w:r>
      <w:r w:rsidR="00546293">
        <w:rPr>
          <w:sz w:val="24"/>
          <w:shd w:val="clear" w:color="auto" w:fill="FFFFFF"/>
          <w:lang w:eastAsia="es-ES_tradnl"/>
        </w:rPr>
        <w:t>l</w:t>
      </w:r>
      <w:r w:rsidR="00C7563F">
        <w:rPr>
          <w:sz w:val="24"/>
          <w:shd w:val="clear" w:color="auto" w:fill="FFFFFF"/>
          <w:lang w:eastAsia="es-ES_tradnl"/>
        </w:rPr>
        <w:t xml:space="preserve"> nacimiento</w:t>
      </w:r>
      <w:r w:rsidR="00546293">
        <w:rPr>
          <w:sz w:val="24"/>
          <w:shd w:val="clear" w:color="auto" w:fill="FFFFFF"/>
          <w:lang w:eastAsia="es-ES_tradnl"/>
        </w:rPr>
        <w:t xml:space="preserve"> del compositor alemán</w:t>
      </w:r>
      <w:r w:rsidR="00C7563F">
        <w:rPr>
          <w:sz w:val="24"/>
          <w:shd w:val="clear" w:color="auto" w:fill="FFFFFF"/>
          <w:lang w:eastAsia="es-ES_tradnl"/>
        </w:rPr>
        <w:t xml:space="preserve">, con su </w:t>
      </w:r>
      <w:r w:rsidR="00A61FC2">
        <w:rPr>
          <w:sz w:val="24"/>
          <w:shd w:val="clear" w:color="auto" w:fill="FFFFFF"/>
          <w:lang w:eastAsia="es-ES_tradnl"/>
        </w:rPr>
        <w:t>'Quinta S</w:t>
      </w:r>
      <w:r w:rsidR="005F2E2B">
        <w:rPr>
          <w:sz w:val="24"/>
          <w:shd w:val="clear" w:color="auto" w:fill="FFFFFF"/>
          <w:lang w:eastAsia="es-ES_tradnl"/>
        </w:rPr>
        <w:t>infonía'.</w:t>
      </w:r>
    </w:p>
    <w:p w:rsidR="00CB1B60" w:rsidRDefault="00CF2412" w:rsidP="00CF2412">
      <w:pPr>
        <w:spacing w:before="360" w:after="0" w:line="320" w:lineRule="exact"/>
        <w:rPr>
          <w:sz w:val="24"/>
          <w:shd w:val="clear" w:color="auto" w:fill="FFFFFF"/>
          <w:lang w:eastAsia="es-ES_tradnl"/>
        </w:rPr>
      </w:pPr>
      <w:r>
        <w:rPr>
          <w:sz w:val="24"/>
          <w:shd w:val="clear" w:color="auto" w:fill="FFFFFF"/>
          <w:lang w:eastAsia="es-ES_tradnl"/>
        </w:rPr>
        <w:t>El concierto-homenaje a Ravi Shankar supone un paso más en el marco de la colaboración e intercambio musical que la Orquesta Sinfónica de Castilla y León manti</w:t>
      </w:r>
      <w:r w:rsidR="00A809DB">
        <w:rPr>
          <w:sz w:val="24"/>
          <w:shd w:val="clear" w:color="auto" w:fill="FFFFFF"/>
          <w:lang w:eastAsia="es-ES_tradnl"/>
        </w:rPr>
        <w:t>ene con India desde el año 2013 y</w:t>
      </w:r>
      <w:r>
        <w:rPr>
          <w:sz w:val="24"/>
          <w:shd w:val="clear" w:color="auto" w:fill="FFFFFF"/>
          <w:lang w:eastAsia="es-ES_tradnl"/>
        </w:rPr>
        <w:t xml:space="preserve"> que ha propiciado la presencia en el Centro Cultural Miguel Delibes de destacados músicos, como e</w:t>
      </w:r>
      <w:r w:rsidRPr="00CF2412">
        <w:rPr>
          <w:sz w:val="24"/>
          <w:shd w:val="clear" w:color="auto" w:fill="FFFFFF"/>
          <w:lang w:eastAsia="es-ES_tradnl"/>
        </w:rPr>
        <w:t>l violinista Lakshminarayana Subramaniam</w:t>
      </w:r>
      <w:r>
        <w:rPr>
          <w:sz w:val="24"/>
          <w:shd w:val="clear" w:color="auto" w:fill="FFFFFF"/>
          <w:lang w:eastAsia="es-ES_tradnl"/>
        </w:rPr>
        <w:t>. Precisamente con este destacado intérprete compartió escenarios la OSCyL en la gira realizada en enero de este 2020</w:t>
      </w:r>
      <w:r w:rsidR="00A809DB">
        <w:rPr>
          <w:sz w:val="24"/>
          <w:shd w:val="clear" w:color="auto" w:fill="FFFFFF"/>
          <w:lang w:eastAsia="es-ES_tradnl"/>
        </w:rPr>
        <w:t xml:space="preserve"> por el país asiático</w:t>
      </w:r>
      <w:r>
        <w:rPr>
          <w:sz w:val="24"/>
          <w:shd w:val="clear" w:color="auto" w:fill="FFFFFF"/>
          <w:lang w:eastAsia="es-ES_tradnl"/>
        </w:rPr>
        <w:t xml:space="preserve">, con paradas en </w:t>
      </w:r>
      <w:r w:rsidR="00CB1B60" w:rsidRPr="00CB1B60">
        <w:rPr>
          <w:sz w:val="24"/>
          <w:shd w:val="clear" w:color="auto" w:fill="FFFFFF"/>
          <w:lang w:eastAsia="es-ES_tradnl"/>
        </w:rPr>
        <w:t>Nueva Delhi</w:t>
      </w:r>
      <w:r w:rsidR="00CB1B60">
        <w:rPr>
          <w:sz w:val="24"/>
          <w:shd w:val="clear" w:color="auto" w:fill="FFFFFF"/>
          <w:lang w:eastAsia="es-ES_tradnl"/>
        </w:rPr>
        <w:t xml:space="preserve">, </w:t>
      </w:r>
      <w:r w:rsidR="00CB1B60" w:rsidRPr="00CB1B60">
        <w:rPr>
          <w:sz w:val="24"/>
          <w:shd w:val="clear" w:color="auto" w:fill="FFFFFF"/>
          <w:lang w:eastAsia="es-ES_tradnl"/>
        </w:rPr>
        <w:t>Hyderabad</w:t>
      </w:r>
      <w:r w:rsidR="00CB1B60">
        <w:rPr>
          <w:sz w:val="24"/>
          <w:shd w:val="clear" w:color="auto" w:fill="FFFFFF"/>
          <w:lang w:eastAsia="es-ES_tradnl"/>
        </w:rPr>
        <w:t xml:space="preserve"> y </w:t>
      </w:r>
      <w:r w:rsidR="00CB1B60" w:rsidRPr="00CB1B60">
        <w:rPr>
          <w:sz w:val="24"/>
          <w:shd w:val="clear" w:color="auto" w:fill="FFFFFF"/>
          <w:lang w:eastAsia="es-ES_tradnl"/>
        </w:rPr>
        <w:t>Pune</w:t>
      </w:r>
      <w:r>
        <w:rPr>
          <w:sz w:val="24"/>
          <w:shd w:val="clear" w:color="auto" w:fill="FFFFFF"/>
          <w:lang w:eastAsia="es-ES_tradnl"/>
        </w:rPr>
        <w:t>.</w:t>
      </w:r>
      <w:r w:rsidR="00CB1B60">
        <w:rPr>
          <w:sz w:val="24"/>
          <w:shd w:val="clear" w:color="auto" w:fill="FFFFFF"/>
          <w:lang w:eastAsia="es-ES_tradnl"/>
        </w:rPr>
        <w:t xml:space="preserve"> </w:t>
      </w:r>
    </w:p>
    <w:p w:rsidR="00ED04F7" w:rsidRDefault="00ED04F7" w:rsidP="00966BA0">
      <w:pPr>
        <w:spacing w:after="0" w:line="320" w:lineRule="exact"/>
        <w:rPr>
          <w:sz w:val="24"/>
        </w:rPr>
      </w:pPr>
    </w:p>
    <w:p w:rsidR="00CF2412" w:rsidRDefault="00CF2412" w:rsidP="00966BA0">
      <w:pPr>
        <w:spacing w:after="0" w:line="320" w:lineRule="exact"/>
        <w:rPr>
          <w:sz w:val="24"/>
        </w:rPr>
      </w:pPr>
    </w:p>
    <w:p w:rsidR="0053470C" w:rsidRDefault="0053470C" w:rsidP="0053470C">
      <w:pPr>
        <w:spacing w:before="200" w:after="0" w:line="320" w:lineRule="exact"/>
        <w:rPr>
          <w:b/>
          <w:sz w:val="24"/>
          <w:shd w:val="clear" w:color="auto" w:fill="FFFFFF"/>
          <w:lang w:eastAsia="es-ES_tradnl"/>
        </w:rPr>
      </w:pPr>
      <w:r>
        <w:rPr>
          <w:b/>
          <w:sz w:val="24"/>
          <w:shd w:val="clear" w:color="auto" w:fill="FFFFFF"/>
          <w:lang w:eastAsia="es-ES_tradnl"/>
        </w:rPr>
        <w:t>Contacto:</w:t>
      </w:r>
    </w:p>
    <w:p w:rsidR="0053470C" w:rsidRDefault="005A2A4E" w:rsidP="0053470C">
      <w:pPr>
        <w:spacing w:after="0" w:line="320" w:lineRule="exact"/>
        <w:rPr>
          <w:sz w:val="24"/>
          <w:shd w:val="clear" w:color="auto" w:fill="FFFFFF"/>
          <w:lang w:eastAsia="es-ES_tradnl"/>
        </w:rPr>
      </w:pPr>
      <w:hyperlink r:id="rId7" w:history="1">
        <w:r w:rsidR="0053470C">
          <w:rPr>
            <w:rStyle w:val="Hipervnculo"/>
            <w:sz w:val="24"/>
            <w:shd w:val="clear" w:color="auto" w:fill="FFFFFF"/>
            <w:lang w:eastAsia="es-ES_tradnl"/>
          </w:rPr>
          <w:t>prensaoscyl@ccmd.es</w:t>
        </w:r>
      </w:hyperlink>
    </w:p>
    <w:p w:rsidR="0053470C" w:rsidRDefault="0053470C" w:rsidP="0053470C">
      <w:pPr>
        <w:spacing w:after="0" w:line="320" w:lineRule="exact"/>
        <w:rPr>
          <w:sz w:val="24"/>
          <w:shd w:val="clear" w:color="auto" w:fill="FFFFFF"/>
          <w:lang w:eastAsia="es-ES_tradnl"/>
        </w:rPr>
      </w:pPr>
      <w:r>
        <w:rPr>
          <w:sz w:val="24"/>
          <w:shd w:val="clear" w:color="auto" w:fill="FFFFFF"/>
          <w:lang w:eastAsia="es-ES_tradnl"/>
        </w:rPr>
        <w:t xml:space="preserve">Más información en: </w:t>
      </w:r>
      <w:r>
        <w:rPr>
          <w:sz w:val="24"/>
        </w:rPr>
        <w:t>https://www.oscyl.com/</w:t>
      </w:r>
    </w:p>
    <w:p w:rsidR="0053470C" w:rsidRPr="00625C94" w:rsidRDefault="0053470C" w:rsidP="00966BA0">
      <w:pPr>
        <w:spacing w:after="0" w:line="320" w:lineRule="exact"/>
        <w:rPr>
          <w:sz w:val="24"/>
          <w:shd w:val="clear" w:color="auto" w:fill="FFFFFF"/>
          <w:lang w:eastAsia="es-ES_tradnl"/>
        </w:rPr>
      </w:pPr>
      <w:bookmarkStart w:id="0" w:name="_GoBack"/>
      <w:bookmarkEnd w:id="0"/>
    </w:p>
    <w:sectPr w:rsidR="0053470C" w:rsidRPr="00625C94" w:rsidSect="00187C8F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276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E61AAF" w:rsidRDefault="00E61AAF">
      <w:pPr>
        <w:spacing w:after="0"/>
      </w:pPr>
      <w:r>
        <w:separator/>
      </w:r>
    </w:p>
  </w:endnote>
  <w:endnote w:type="continuationSeparator" w:id="1">
    <w:p w:rsidR="00E61AAF" w:rsidRDefault="00E61AA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7957" w:rsidRDefault="005A2A4E" w:rsidP="001546F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979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7957" w:rsidRDefault="00697957" w:rsidP="00877087">
    <w:pPr>
      <w:pStyle w:val="Piedepgina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7957" w:rsidRPr="001546FA" w:rsidRDefault="005A2A4E" w:rsidP="001546FA">
    <w:pPr>
      <w:pStyle w:val="Piedepgina"/>
      <w:framePr w:wrap="around" w:vAnchor="text" w:hAnchor="margin" w:xAlign="center" w:y="1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697957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772879">
      <w:rPr>
        <w:rStyle w:val="Nmerodepgina"/>
        <w:noProof/>
        <w:sz w:val="18"/>
      </w:rPr>
      <w:t>2</w:t>
    </w:r>
    <w:r w:rsidRPr="001546FA">
      <w:rPr>
        <w:rStyle w:val="Nmerodepgina"/>
        <w:sz w:val="18"/>
      </w:rPr>
      <w:fldChar w:fldCharType="end"/>
    </w:r>
  </w:p>
  <w:p w:rsidR="00697957" w:rsidRDefault="00697957" w:rsidP="00877087">
    <w:pPr>
      <w:pStyle w:val="Piedepgina"/>
      <w:ind w:right="360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7957" w:rsidRPr="001546FA" w:rsidRDefault="005A2A4E" w:rsidP="001546FA">
    <w:pPr>
      <w:pStyle w:val="Piedepgina"/>
      <w:framePr w:wrap="around" w:vAnchor="text" w:hAnchor="page" w:x="6099" w:y="-93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697957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772879">
      <w:rPr>
        <w:rStyle w:val="Nmerodepgina"/>
        <w:noProof/>
        <w:sz w:val="18"/>
      </w:rPr>
      <w:t>1</w:t>
    </w:r>
    <w:r w:rsidRPr="001546FA">
      <w:rPr>
        <w:rStyle w:val="Nmerodepgina"/>
        <w:sz w:val="18"/>
      </w:rPr>
      <w:fldChar w:fldCharType="end"/>
    </w:r>
  </w:p>
  <w:p w:rsidR="00697957" w:rsidRDefault="00697957">
    <w:pPr>
      <w:pStyle w:val="Piedep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E61AAF" w:rsidRDefault="00E61AAF">
      <w:pPr>
        <w:spacing w:after="0"/>
      </w:pPr>
      <w:r>
        <w:separator/>
      </w:r>
    </w:p>
  </w:footnote>
  <w:footnote w:type="continuationSeparator" w:id="1">
    <w:p w:rsidR="00E61AAF" w:rsidRDefault="00E61AAF">
      <w:pPr>
        <w:spacing w:after="0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97957" w:rsidRDefault="00697957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-917363</wp:posOffset>
          </wp:positionH>
          <wp:positionV relativeFrom="paragraph">
            <wp:posOffset>-448733</wp:posOffset>
          </wp:positionV>
          <wp:extent cx="7594600" cy="10753513"/>
          <wp:effectExtent l="25400" t="0" r="0" b="0"/>
          <wp:wrapNone/>
          <wp:docPr id="1" name="Imagen 1" descr="C Cultura y Turismo_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 Cultura y Turismo_ho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583" cy="1075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BD1718F"/>
    <w:multiLevelType w:val="hybridMultilevel"/>
    <w:tmpl w:val="C220B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1542B"/>
    <w:multiLevelType w:val="hybridMultilevel"/>
    <w:tmpl w:val="CDDC308A"/>
    <w:lvl w:ilvl="0" w:tplc="1310A3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60D71"/>
    <w:rsid w:val="0000000C"/>
    <w:rsid w:val="00002468"/>
    <w:rsid w:val="00014F4D"/>
    <w:rsid w:val="00041D29"/>
    <w:rsid w:val="00041F30"/>
    <w:rsid w:val="00063D9A"/>
    <w:rsid w:val="00065423"/>
    <w:rsid w:val="00074F00"/>
    <w:rsid w:val="00081725"/>
    <w:rsid w:val="00086B7C"/>
    <w:rsid w:val="0009695F"/>
    <w:rsid w:val="000A1400"/>
    <w:rsid w:val="000D3FE6"/>
    <w:rsid w:val="000D5538"/>
    <w:rsid w:val="000D6BCF"/>
    <w:rsid w:val="000E19EE"/>
    <w:rsid w:val="000E34F3"/>
    <w:rsid w:val="00104E45"/>
    <w:rsid w:val="00114559"/>
    <w:rsid w:val="00117832"/>
    <w:rsid w:val="00140C26"/>
    <w:rsid w:val="001546FA"/>
    <w:rsid w:val="00157DCE"/>
    <w:rsid w:val="0016169D"/>
    <w:rsid w:val="0016654B"/>
    <w:rsid w:val="001708FB"/>
    <w:rsid w:val="00172849"/>
    <w:rsid w:val="0017367D"/>
    <w:rsid w:val="00177B77"/>
    <w:rsid w:val="00183C9D"/>
    <w:rsid w:val="00183E33"/>
    <w:rsid w:val="00187C8F"/>
    <w:rsid w:val="001B69B0"/>
    <w:rsid w:val="001C1C89"/>
    <w:rsid w:val="001C1E7C"/>
    <w:rsid w:val="001D21E1"/>
    <w:rsid w:val="001D2AD9"/>
    <w:rsid w:val="001D2F09"/>
    <w:rsid w:val="001E3BA7"/>
    <w:rsid w:val="001F134C"/>
    <w:rsid w:val="001F5E47"/>
    <w:rsid w:val="001F7C99"/>
    <w:rsid w:val="00203E47"/>
    <w:rsid w:val="00207D67"/>
    <w:rsid w:val="00226278"/>
    <w:rsid w:val="002404B8"/>
    <w:rsid w:val="00240B69"/>
    <w:rsid w:val="002432C1"/>
    <w:rsid w:val="00244EE8"/>
    <w:rsid w:val="00251D20"/>
    <w:rsid w:val="00254428"/>
    <w:rsid w:val="00263E70"/>
    <w:rsid w:val="00276AB9"/>
    <w:rsid w:val="002868AC"/>
    <w:rsid w:val="00286F5A"/>
    <w:rsid w:val="00287C80"/>
    <w:rsid w:val="002914CD"/>
    <w:rsid w:val="002B3103"/>
    <w:rsid w:val="002C7D1A"/>
    <w:rsid w:val="002D102A"/>
    <w:rsid w:val="002D2D4C"/>
    <w:rsid w:val="002E2D11"/>
    <w:rsid w:val="002F41BD"/>
    <w:rsid w:val="00320746"/>
    <w:rsid w:val="0032133F"/>
    <w:rsid w:val="00332214"/>
    <w:rsid w:val="00342BF9"/>
    <w:rsid w:val="0035164C"/>
    <w:rsid w:val="00361531"/>
    <w:rsid w:val="003641F2"/>
    <w:rsid w:val="003732BA"/>
    <w:rsid w:val="00382396"/>
    <w:rsid w:val="0038350D"/>
    <w:rsid w:val="003866EA"/>
    <w:rsid w:val="00386CCE"/>
    <w:rsid w:val="003A09AF"/>
    <w:rsid w:val="003B2C7D"/>
    <w:rsid w:val="003B5730"/>
    <w:rsid w:val="003D38C6"/>
    <w:rsid w:val="003D5711"/>
    <w:rsid w:val="003E072D"/>
    <w:rsid w:val="003E5117"/>
    <w:rsid w:val="003F5B0A"/>
    <w:rsid w:val="004076ED"/>
    <w:rsid w:val="004136E5"/>
    <w:rsid w:val="00415FB4"/>
    <w:rsid w:val="00421D20"/>
    <w:rsid w:val="004236D1"/>
    <w:rsid w:val="00427EB3"/>
    <w:rsid w:val="00437D84"/>
    <w:rsid w:val="004413FC"/>
    <w:rsid w:val="004528DC"/>
    <w:rsid w:val="0047143F"/>
    <w:rsid w:val="00492AB1"/>
    <w:rsid w:val="004A0D99"/>
    <w:rsid w:val="004A6064"/>
    <w:rsid w:val="004A6241"/>
    <w:rsid w:val="004B29F5"/>
    <w:rsid w:val="004C1995"/>
    <w:rsid w:val="004C2E04"/>
    <w:rsid w:val="004C7E27"/>
    <w:rsid w:val="004D4405"/>
    <w:rsid w:val="004E2C99"/>
    <w:rsid w:val="004F4984"/>
    <w:rsid w:val="00507ACB"/>
    <w:rsid w:val="005157DB"/>
    <w:rsid w:val="00533B0B"/>
    <w:rsid w:val="0053470C"/>
    <w:rsid w:val="00541673"/>
    <w:rsid w:val="00546293"/>
    <w:rsid w:val="00551835"/>
    <w:rsid w:val="00554F00"/>
    <w:rsid w:val="00556468"/>
    <w:rsid w:val="00564D79"/>
    <w:rsid w:val="00574322"/>
    <w:rsid w:val="0057512A"/>
    <w:rsid w:val="0059778A"/>
    <w:rsid w:val="005A16ED"/>
    <w:rsid w:val="005A2A4E"/>
    <w:rsid w:val="005A4E2A"/>
    <w:rsid w:val="005D26F1"/>
    <w:rsid w:val="005F2E2B"/>
    <w:rsid w:val="005F416F"/>
    <w:rsid w:val="005F65B0"/>
    <w:rsid w:val="00611935"/>
    <w:rsid w:val="006151DF"/>
    <w:rsid w:val="00615534"/>
    <w:rsid w:val="00622002"/>
    <w:rsid w:val="00625206"/>
    <w:rsid w:val="00625C94"/>
    <w:rsid w:val="00637A4E"/>
    <w:rsid w:val="006429EA"/>
    <w:rsid w:val="00642B23"/>
    <w:rsid w:val="006442A3"/>
    <w:rsid w:val="00644443"/>
    <w:rsid w:val="006459D3"/>
    <w:rsid w:val="0066382E"/>
    <w:rsid w:val="00664CCA"/>
    <w:rsid w:val="00670A34"/>
    <w:rsid w:val="0067222C"/>
    <w:rsid w:val="00677C80"/>
    <w:rsid w:val="00685A1C"/>
    <w:rsid w:val="00697957"/>
    <w:rsid w:val="006A269D"/>
    <w:rsid w:val="006D4787"/>
    <w:rsid w:val="006D6961"/>
    <w:rsid w:val="006F6CD0"/>
    <w:rsid w:val="0070022F"/>
    <w:rsid w:val="00706828"/>
    <w:rsid w:val="00707FF0"/>
    <w:rsid w:val="00710710"/>
    <w:rsid w:val="007143FC"/>
    <w:rsid w:val="00722E69"/>
    <w:rsid w:val="007320D2"/>
    <w:rsid w:val="00733899"/>
    <w:rsid w:val="0074047F"/>
    <w:rsid w:val="007564DD"/>
    <w:rsid w:val="0076147A"/>
    <w:rsid w:val="00772879"/>
    <w:rsid w:val="00774420"/>
    <w:rsid w:val="00787A15"/>
    <w:rsid w:val="007A2DEF"/>
    <w:rsid w:val="007A65E3"/>
    <w:rsid w:val="007B739D"/>
    <w:rsid w:val="007E270A"/>
    <w:rsid w:val="007F408E"/>
    <w:rsid w:val="007F6A00"/>
    <w:rsid w:val="008013AB"/>
    <w:rsid w:val="00801B17"/>
    <w:rsid w:val="00801EB5"/>
    <w:rsid w:val="00816EE6"/>
    <w:rsid w:val="008173CD"/>
    <w:rsid w:val="0082145D"/>
    <w:rsid w:val="0083748B"/>
    <w:rsid w:val="008377EB"/>
    <w:rsid w:val="00860D71"/>
    <w:rsid w:val="00866CCD"/>
    <w:rsid w:val="0087317C"/>
    <w:rsid w:val="00877087"/>
    <w:rsid w:val="00887409"/>
    <w:rsid w:val="00890C15"/>
    <w:rsid w:val="008D5023"/>
    <w:rsid w:val="008E5070"/>
    <w:rsid w:val="008F09D3"/>
    <w:rsid w:val="008F3EE7"/>
    <w:rsid w:val="00900194"/>
    <w:rsid w:val="00924F1C"/>
    <w:rsid w:val="009264AD"/>
    <w:rsid w:val="0092739C"/>
    <w:rsid w:val="009305BB"/>
    <w:rsid w:val="0094023E"/>
    <w:rsid w:val="00946584"/>
    <w:rsid w:val="00951178"/>
    <w:rsid w:val="00956B97"/>
    <w:rsid w:val="00961B1C"/>
    <w:rsid w:val="009628F3"/>
    <w:rsid w:val="00966BA0"/>
    <w:rsid w:val="0096787C"/>
    <w:rsid w:val="0097040B"/>
    <w:rsid w:val="00971AA2"/>
    <w:rsid w:val="00994C04"/>
    <w:rsid w:val="00994EEF"/>
    <w:rsid w:val="009A18C6"/>
    <w:rsid w:val="009D5FEB"/>
    <w:rsid w:val="009F0F50"/>
    <w:rsid w:val="009F670B"/>
    <w:rsid w:val="00A12016"/>
    <w:rsid w:val="00A211B2"/>
    <w:rsid w:val="00A33B80"/>
    <w:rsid w:val="00A40DE8"/>
    <w:rsid w:val="00A410B0"/>
    <w:rsid w:val="00A41CA5"/>
    <w:rsid w:val="00A42B0B"/>
    <w:rsid w:val="00A43B63"/>
    <w:rsid w:val="00A47D6D"/>
    <w:rsid w:val="00A61F5D"/>
    <w:rsid w:val="00A61FC2"/>
    <w:rsid w:val="00A634AD"/>
    <w:rsid w:val="00A650E9"/>
    <w:rsid w:val="00A77C18"/>
    <w:rsid w:val="00A809DB"/>
    <w:rsid w:val="00A81F2E"/>
    <w:rsid w:val="00A94729"/>
    <w:rsid w:val="00A97187"/>
    <w:rsid w:val="00AA1E88"/>
    <w:rsid w:val="00AA6EDB"/>
    <w:rsid w:val="00AA7F43"/>
    <w:rsid w:val="00AB21CA"/>
    <w:rsid w:val="00AC7C20"/>
    <w:rsid w:val="00AD09CC"/>
    <w:rsid w:val="00AD1A11"/>
    <w:rsid w:val="00AD2483"/>
    <w:rsid w:val="00AD65E9"/>
    <w:rsid w:val="00AE284E"/>
    <w:rsid w:val="00AE4033"/>
    <w:rsid w:val="00AF705A"/>
    <w:rsid w:val="00B05014"/>
    <w:rsid w:val="00B06EA6"/>
    <w:rsid w:val="00B10E86"/>
    <w:rsid w:val="00B327FE"/>
    <w:rsid w:val="00B628E0"/>
    <w:rsid w:val="00B97011"/>
    <w:rsid w:val="00BA1FF6"/>
    <w:rsid w:val="00BA5D6E"/>
    <w:rsid w:val="00BA6050"/>
    <w:rsid w:val="00BB0004"/>
    <w:rsid w:val="00BB7249"/>
    <w:rsid w:val="00BC116D"/>
    <w:rsid w:val="00BD1C9B"/>
    <w:rsid w:val="00BD7FE9"/>
    <w:rsid w:val="00BE03EC"/>
    <w:rsid w:val="00BE1312"/>
    <w:rsid w:val="00BE26AA"/>
    <w:rsid w:val="00BE6E86"/>
    <w:rsid w:val="00BE7A76"/>
    <w:rsid w:val="00BF3C31"/>
    <w:rsid w:val="00C00D6A"/>
    <w:rsid w:val="00C032B8"/>
    <w:rsid w:val="00C061BA"/>
    <w:rsid w:val="00C13820"/>
    <w:rsid w:val="00C32B51"/>
    <w:rsid w:val="00C34310"/>
    <w:rsid w:val="00C36634"/>
    <w:rsid w:val="00C437E9"/>
    <w:rsid w:val="00C43BDA"/>
    <w:rsid w:val="00C5308B"/>
    <w:rsid w:val="00C7563F"/>
    <w:rsid w:val="00C762FB"/>
    <w:rsid w:val="00C81B9B"/>
    <w:rsid w:val="00C90C78"/>
    <w:rsid w:val="00CB188F"/>
    <w:rsid w:val="00CB1B60"/>
    <w:rsid w:val="00CC3862"/>
    <w:rsid w:val="00CC4551"/>
    <w:rsid w:val="00CD06DD"/>
    <w:rsid w:val="00CD08E9"/>
    <w:rsid w:val="00CD1732"/>
    <w:rsid w:val="00CE30F8"/>
    <w:rsid w:val="00CF2412"/>
    <w:rsid w:val="00D03899"/>
    <w:rsid w:val="00D215D9"/>
    <w:rsid w:val="00D23D2C"/>
    <w:rsid w:val="00D24799"/>
    <w:rsid w:val="00D24F23"/>
    <w:rsid w:val="00D263C8"/>
    <w:rsid w:val="00D30CC0"/>
    <w:rsid w:val="00D32167"/>
    <w:rsid w:val="00D35474"/>
    <w:rsid w:val="00D440AF"/>
    <w:rsid w:val="00D46DFA"/>
    <w:rsid w:val="00D4761D"/>
    <w:rsid w:val="00D61EA8"/>
    <w:rsid w:val="00D641FB"/>
    <w:rsid w:val="00D66E29"/>
    <w:rsid w:val="00D70743"/>
    <w:rsid w:val="00D70D6E"/>
    <w:rsid w:val="00D715D5"/>
    <w:rsid w:val="00D776F2"/>
    <w:rsid w:val="00D9386A"/>
    <w:rsid w:val="00DA21B2"/>
    <w:rsid w:val="00DA3029"/>
    <w:rsid w:val="00DA4536"/>
    <w:rsid w:val="00DA73D7"/>
    <w:rsid w:val="00DB3242"/>
    <w:rsid w:val="00DB4102"/>
    <w:rsid w:val="00DC059A"/>
    <w:rsid w:val="00DC7F9A"/>
    <w:rsid w:val="00DD0359"/>
    <w:rsid w:val="00DD79D3"/>
    <w:rsid w:val="00DE1AC1"/>
    <w:rsid w:val="00DF00A8"/>
    <w:rsid w:val="00DF00F6"/>
    <w:rsid w:val="00DF0F87"/>
    <w:rsid w:val="00E04837"/>
    <w:rsid w:val="00E15B80"/>
    <w:rsid w:val="00E20BB8"/>
    <w:rsid w:val="00E248FF"/>
    <w:rsid w:val="00E24B29"/>
    <w:rsid w:val="00E3461C"/>
    <w:rsid w:val="00E42090"/>
    <w:rsid w:val="00E45405"/>
    <w:rsid w:val="00E51FA0"/>
    <w:rsid w:val="00E61AAF"/>
    <w:rsid w:val="00E641E3"/>
    <w:rsid w:val="00E70B4A"/>
    <w:rsid w:val="00E800BF"/>
    <w:rsid w:val="00E8116E"/>
    <w:rsid w:val="00E818FA"/>
    <w:rsid w:val="00EA5DE7"/>
    <w:rsid w:val="00EB4F61"/>
    <w:rsid w:val="00EC06B2"/>
    <w:rsid w:val="00EC5F25"/>
    <w:rsid w:val="00ED04F7"/>
    <w:rsid w:val="00ED4ED9"/>
    <w:rsid w:val="00EE1CC3"/>
    <w:rsid w:val="00EE5234"/>
    <w:rsid w:val="00EE7DDD"/>
    <w:rsid w:val="00EF0AC4"/>
    <w:rsid w:val="00EF0F21"/>
    <w:rsid w:val="00F029F6"/>
    <w:rsid w:val="00F27EA1"/>
    <w:rsid w:val="00F451F7"/>
    <w:rsid w:val="00F46150"/>
    <w:rsid w:val="00F4618C"/>
    <w:rsid w:val="00F5177A"/>
    <w:rsid w:val="00F51A82"/>
    <w:rsid w:val="00F66873"/>
    <w:rsid w:val="00F86A42"/>
    <w:rsid w:val="00F97FAB"/>
    <w:rsid w:val="00FB1DBB"/>
    <w:rsid w:val="00FB24A2"/>
    <w:rsid w:val="00FD102F"/>
    <w:rsid w:val="00FE7E40"/>
    <w:rsid w:val="00FF305D"/>
    <w:rsid w:val="00FF660C"/>
    <w:rsid w:val="00FF6BF8"/>
  </w:rsids>
  <m:mathPr>
    <m:mathFont m:val="Century Schoolboo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9A"/>
    <w:pPr>
      <w:jc w:val="both"/>
    </w:pPr>
    <w:rPr>
      <w:rFonts w:ascii="Arial" w:hAnsi="Arial"/>
      <w:sz w:val="22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0D71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D71"/>
    <w:rPr>
      <w:rFonts w:ascii="Arial" w:hAnsi="Arial"/>
      <w:sz w:val="22"/>
    </w:rPr>
  </w:style>
  <w:style w:type="character" w:customStyle="1" w:styleId="apple-converted-space">
    <w:name w:val="apple-converted-space"/>
    <w:basedOn w:val="Fuentedeprrafopredeter"/>
    <w:rsid w:val="007564DD"/>
  </w:style>
  <w:style w:type="character" w:styleId="Nmerodepgina">
    <w:name w:val="page number"/>
    <w:basedOn w:val="Fuentedeprrafopredeter"/>
    <w:uiPriority w:val="99"/>
    <w:semiHidden/>
    <w:unhideWhenUsed/>
    <w:rsid w:val="00877087"/>
  </w:style>
  <w:style w:type="paragraph" w:styleId="Textodeglobo">
    <w:name w:val="Balloon Text"/>
    <w:basedOn w:val="Normal"/>
    <w:link w:val="TextodegloboCar"/>
    <w:uiPriority w:val="99"/>
    <w:semiHidden/>
    <w:unhideWhenUsed/>
    <w:rsid w:val="00CD06DD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6D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C2E04"/>
    <w:pPr>
      <w:ind w:left="720"/>
      <w:contextualSpacing/>
    </w:pPr>
  </w:style>
  <w:style w:type="character" w:styleId="Hipervnculo">
    <w:name w:val="Hyperlink"/>
    <w:rsid w:val="00966BA0"/>
    <w:rPr>
      <w:color w:val="0000FF"/>
      <w:u w:val="single"/>
    </w:rPr>
  </w:style>
  <w:style w:type="character" w:customStyle="1" w:styleId="TtuloCar">
    <w:name w:val="Título Car"/>
    <w:rsid w:val="00966BA0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38C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4F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ensaoscyl@ccmd.es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Word 12.0.1</Application>
  <DocSecurity>0</DocSecurity>
  <Lines>29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JCYL</Company>
  <LinksUpToDate>false</LinksUpToDate>
  <CharactersWithSpaces>4326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Carlos</cp:lastModifiedBy>
  <cp:revision>2</cp:revision>
  <cp:lastPrinted>2019-08-29T06:59:00Z</cp:lastPrinted>
  <dcterms:created xsi:type="dcterms:W3CDTF">2020-12-01T09:32:00Z</dcterms:created>
  <dcterms:modified xsi:type="dcterms:W3CDTF">2020-12-01T09:32:00Z</dcterms:modified>
</cp:coreProperties>
</file>