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930DD4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25</w:t>
      </w:r>
      <w:r w:rsidR="008D7B68" w:rsidRPr="00D078A0">
        <w:rPr>
          <w:rFonts w:ascii="Alwyn OT Light" w:hAnsi="Alwyn OT Light"/>
          <w:sz w:val="20"/>
        </w:rPr>
        <w:t>/12</w:t>
      </w:r>
      <w:r w:rsidR="00BE03EC" w:rsidRPr="00D078A0">
        <w:rPr>
          <w:rFonts w:ascii="Alwyn OT Light" w:hAnsi="Alwyn OT Light"/>
          <w:sz w:val="20"/>
        </w:rPr>
        <w:t>/2020</w:t>
      </w:r>
    </w:p>
    <w:p w:rsidR="00BC01E2" w:rsidRDefault="00BC01E2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Más de </w:t>
      </w:r>
      <w:r w:rsidR="00416C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mil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abonados renuevan su compromiso con la Orquesta Sinfónica de Castilla y León</w:t>
      </w:r>
      <w:r w:rsidR="005558D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</w:t>
      </w:r>
      <w:r w:rsidR="00416C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ya ha iniciado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segunda fase de venta del Abono de Invierno </w:t>
      </w:r>
    </w:p>
    <w:p w:rsidR="00D078A0" w:rsidRDefault="00642DD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</w:t>
      </w:r>
      <w:r w:rsidR="00D078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 inicia la segunda fase de la venta de abonos para la </w:t>
      </w:r>
      <w:r w:rsid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serie de seis programas</w:t>
      </w:r>
      <w:r w:rsidR="00D078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se </w:t>
      </w:r>
      <w:r w:rsid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sucederán</w:t>
      </w:r>
      <w:r w:rsidR="00D078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entre enero y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marzo con el regreso de la OSCyL al completo y de los programas de grandes obras sinfónicas. </w:t>
      </w:r>
      <w:r w:rsidR="005558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programa de Abono de Invierno</w:t>
      </w:r>
      <w:r w:rsidR="00B01E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cuenta con los alicientes añadidos de la presencia de </w:t>
      </w:r>
      <w:r w:rsidR="00FA39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destacados</w:t>
      </w:r>
      <w:r w:rsidR="00B01E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directores, como</w:t>
      </w:r>
      <w:r w:rsidR="008A5D7E" w:rsidRPr="008A5D7E">
        <w:t xml:space="preserve"> </w:t>
      </w:r>
      <w:r w:rsidR="008A5D7E" w:rsidRPr="008A5D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Michel Plasson, James Conlon, Andrew Gourlay </w:t>
      </w:r>
      <w:r w:rsid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</w:t>
      </w:r>
      <w:r w:rsidR="008A5D7E" w:rsidRPr="008A5D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Jaime Martín</w:t>
      </w:r>
      <w:r w:rsidR="008A5D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 nuevos valores del podio, como </w:t>
      </w:r>
      <w:r w:rsidR="0086365F" w:rsidRP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François López-Ferrer </w:t>
      </w:r>
      <w:r w:rsid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</w:t>
      </w:r>
      <w:r w:rsidR="0086365F" w:rsidRP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930DD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86365F" w:rsidRP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vallisoletano Roberto González-Monjas</w:t>
      </w:r>
      <w:r w:rsidR="008636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además de </w:t>
      </w:r>
      <w:r w:rsidR="00B01E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brillantes solistas: </w:t>
      </w:r>
      <w:r w:rsidR="00583E6F" w:rsidRP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Yuja Wang</w:t>
      </w:r>
      <w:r w:rsid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(piano),</w:t>
      </w:r>
      <w:r w:rsidR="00583E6F" w:rsidRP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Akiko Suwanai y Clara-Jumi Kang</w:t>
      </w:r>
      <w:r w:rsid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(violín) y </w:t>
      </w:r>
      <w:r w:rsidR="00583E6F" w:rsidRP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salmantina Clara Andrada (flauta</w:t>
      </w:r>
      <w:r w:rsidR="00583E6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).</w:t>
      </w:r>
    </w:p>
    <w:p w:rsidR="00FE0962" w:rsidRPr="00D174FB" w:rsidRDefault="00BB0004" w:rsidP="00D174FB">
      <w:pPr>
        <w:spacing w:before="200" w:after="0" w:line="320" w:lineRule="exact"/>
        <w:rPr>
          <w:sz w:val="24"/>
        </w:rPr>
      </w:pPr>
      <w:r w:rsidRPr="00D174FB">
        <w:rPr>
          <w:sz w:val="24"/>
          <w:shd w:val="clear" w:color="auto" w:fill="FFFFFF"/>
          <w:lang w:eastAsia="es-ES_tradnl"/>
        </w:rPr>
        <w:t xml:space="preserve"> </w:t>
      </w:r>
      <w:r w:rsidR="00583E6F" w:rsidRPr="00D174FB">
        <w:rPr>
          <w:sz w:val="24"/>
        </w:rPr>
        <w:t xml:space="preserve">El </w:t>
      </w:r>
      <w:r w:rsidR="00D078A0" w:rsidRPr="00D174FB">
        <w:rPr>
          <w:sz w:val="24"/>
        </w:rPr>
        <w:t xml:space="preserve">Centro Cultural Miguel Delibes </w:t>
      </w:r>
      <w:r w:rsidR="00583E6F" w:rsidRPr="00D174FB">
        <w:rPr>
          <w:sz w:val="24"/>
        </w:rPr>
        <w:t xml:space="preserve">abre </w:t>
      </w:r>
      <w:r w:rsidR="00C71EAE" w:rsidRPr="00D174FB">
        <w:rPr>
          <w:sz w:val="24"/>
        </w:rPr>
        <w:t xml:space="preserve">al público general </w:t>
      </w:r>
      <w:r w:rsidR="00583E6F" w:rsidRPr="00D174FB">
        <w:rPr>
          <w:sz w:val="24"/>
        </w:rPr>
        <w:t xml:space="preserve">la venta </w:t>
      </w:r>
      <w:r w:rsidR="005558D7" w:rsidRPr="00D174FB">
        <w:rPr>
          <w:sz w:val="24"/>
        </w:rPr>
        <w:t xml:space="preserve">del Abono de Invierno </w:t>
      </w:r>
      <w:r w:rsidR="00497F50" w:rsidRPr="00D174FB">
        <w:rPr>
          <w:sz w:val="24"/>
        </w:rPr>
        <w:t>para</w:t>
      </w:r>
      <w:r w:rsidR="00C71EAE" w:rsidRPr="00D174FB">
        <w:rPr>
          <w:sz w:val="24"/>
        </w:rPr>
        <w:t xml:space="preserve"> las seis próximas citas con la Orquesta Sinfónica de Castilla y León en la Sala Sinfónica Jesús López Cobos</w:t>
      </w:r>
      <w:r w:rsidR="00583E6F" w:rsidRPr="00D174FB">
        <w:rPr>
          <w:sz w:val="24"/>
        </w:rPr>
        <w:t xml:space="preserve">. La adquisición de pases conjuntos para los seis programas que se ofrecerán entre el 7 de enero y 20 de marzo </w:t>
      </w:r>
      <w:r w:rsidR="004E7559" w:rsidRPr="00D174FB">
        <w:rPr>
          <w:sz w:val="24"/>
        </w:rPr>
        <w:t>puede</w:t>
      </w:r>
      <w:r w:rsidR="00583E6F" w:rsidRPr="00D174FB">
        <w:rPr>
          <w:sz w:val="24"/>
        </w:rPr>
        <w:t xml:space="preserve"> realizarse </w:t>
      </w:r>
      <w:r w:rsidR="00416CC8" w:rsidRPr="00D174FB">
        <w:rPr>
          <w:sz w:val="24"/>
        </w:rPr>
        <w:t>ya</w:t>
      </w:r>
      <w:r w:rsidR="00497F50" w:rsidRPr="00D174FB">
        <w:rPr>
          <w:sz w:val="24"/>
        </w:rPr>
        <w:t xml:space="preserve"> </w:t>
      </w:r>
      <w:r w:rsidR="00583E6F" w:rsidRPr="00D174FB">
        <w:rPr>
          <w:sz w:val="24"/>
        </w:rPr>
        <w:t>en las taquillas del auditorio (de 10.00 a 14.00 y de 18.00 a 21.00 horas de lunes a viernes</w:t>
      </w:r>
      <w:r w:rsidR="004E7559" w:rsidRPr="00D174FB">
        <w:rPr>
          <w:sz w:val="24"/>
        </w:rPr>
        <w:t xml:space="preserve"> laborables</w:t>
      </w:r>
      <w:r w:rsidR="00583E6F" w:rsidRPr="00D174FB">
        <w:rPr>
          <w:sz w:val="24"/>
        </w:rPr>
        <w:t xml:space="preserve">, y de 10.00 a 14.00 </w:t>
      </w:r>
      <w:r w:rsidR="00497F50" w:rsidRPr="00D174FB">
        <w:rPr>
          <w:sz w:val="24"/>
        </w:rPr>
        <w:t xml:space="preserve">horas </w:t>
      </w:r>
      <w:r w:rsidR="00583E6F" w:rsidRPr="00D174FB">
        <w:rPr>
          <w:sz w:val="24"/>
        </w:rPr>
        <w:t>los sábados y los días 24 y 31 de diciembre), así como en la web del propio CCMD</w:t>
      </w:r>
      <w:r w:rsidR="00C71EAE" w:rsidRPr="00D174FB">
        <w:rPr>
          <w:sz w:val="24"/>
        </w:rPr>
        <w:t xml:space="preserve"> (https://www.centroculturalmigueldelibes.com).</w:t>
      </w:r>
      <w:r w:rsidR="00583E6F" w:rsidRPr="00D174FB">
        <w:rPr>
          <w:sz w:val="24"/>
        </w:rPr>
        <w:t xml:space="preserve"> </w:t>
      </w:r>
      <w:r w:rsidR="002452FA" w:rsidRPr="00D174FB">
        <w:rPr>
          <w:sz w:val="24"/>
        </w:rPr>
        <w:t xml:space="preserve">Los abonados </w:t>
      </w:r>
      <w:r w:rsidR="005558D7" w:rsidRPr="00D174FB">
        <w:rPr>
          <w:sz w:val="24"/>
        </w:rPr>
        <w:t xml:space="preserve">del ciclo </w:t>
      </w:r>
      <w:r w:rsidR="002452FA" w:rsidRPr="00D174FB">
        <w:rPr>
          <w:sz w:val="24"/>
        </w:rPr>
        <w:t xml:space="preserve">de Otoño ya han podido adquirir su abono para esta segunda parte de la programación del curso 2020-21. </w:t>
      </w:r>
      <w:r w:rsidR="00C71EAE" w:rsidRPr="00D174FB">
        <w:rPr>
          <w:sz w:val="24"/>
        </w:rPr>
        <w:t>Más de un millar de incondicionales de la O</w:t>
      </w:r>
      <w:r w:rsidR="00497F50" w:rsidRPr="00D174FB">
        <w:rPr>
          <w:sz w:val="24"/>
        </w:rPr>
        <w:t xml:space="preserve">SCyL </w:t>
      </w:r>
      <w:r w:rsidR="00D44847" w:rsidRPr="00D174FB">
        <w:rPr>
          <w:sz w:val="24"/>
        </w:rPr>
        <w:t>se han asegurado ya su localidad en esa primera fase.</w:t>
      </w:r>
    </w:p>
    <w:p w:rsidR="00D174FB" w:rsidRDefault="00D078A0" w:rsidP="00D174FB">
      <w:pPr>
        <w:spacing w:before="200" w:after="0" w:line="320" w:lineRule="exact"/>
        <w:rPr>
          <w:sz w:val="24"/>
        </w:rPr>
      </w:pPr>
      <w:r w:rsidRPr="00D174FB">
        <w:rPr>
          <w:sz w:val="24"/>
        </w:rPr>
        <w:t xml:space="preserve">Los precios </w:t>
      </w:r>
      <w:r w:rsidR="00FE0962" w:rsidRPr="00D174FB">
        <w:rPr>
          <w:sz w:val="24"/>
        </w:rPr>
        <w:t>de los abonos</w:t>
      </w:r>
      <w:r w:rsidRPr="00D174FB">
        <w:rPr>
          <w:sz w:val="24"/>
        </w:rPr>
        <w:t xml:space="preserve"> </w:t>
      </w:r>
      <w:r w:rsidR="00FE0962" w:rsidRPr="00D174FB">
        <w:rPr>
          <w:sz w:val="24"/>
        </w:rPr>
        <w:t xml:space="preserve">en los cuatro turnos establecidos se sitúan </w:t>
      </w:r>
      <w:r w:rsidRPr="00D174FB">
        <w:rPr>
          <w:sz w:val="24"/>
        </w:rPr>
        <w:t>entre los 40 y los 116 euros</w:t>
      </w:r>
      <w:r w:rsidR="00FE0962" w:rsidRPr="00D174FB">
        <w:rPr>
          <w:sz w:val="24"/>
        </w:rPr>
        <w:t xml:space="preserve"> —en función de la zona elegida—</w:t>
      </w:r>
      <w:r w:rsidRPr="00D174FB">
        <w:rPr>
          <w:sz w:val="24"/>
        </w:rPr>
        <w:t xml:space="preserve">, </w:t>
      </w:r>
      <w:r w:rsidR="00FE0962" w:rsidRPr="00D174FB">
        <w:rPr>
          <w:sz w:val="24"/>
        </w:rPr>
        <w:t>con</w:t>
      </w:r>
      <w:r w:rsidRPr="00D174FB">
        <w:rPr>
          <w:sz w:val="24"/>
        </w:rPr>
        <w:t xml:space="preserve"> descuentos para </w:t>
      </w:r>
      <w:r w:rsidR="00FE0962" w:rsidRPr="00D174FB">
        <w:rPr>
          <w:sz w:val="24"/>
        </w:rPr>
        <w:t>distintos</w:t>
      </w:r>
      <w:r w:rsidRPr="00D174FB">
        <w:rPr>
          <w:sz w:val="24"/>
        </w:rPr>
        <w:t xml:space="preserve"> colectivos: de 31 a 90 euros para los mayores de 65 años y Amigos del Patrimonio, de 21 a 62 euros </w:t>
      </w:r>
      <w:r w:rsidR="00FE0962" w:rsidRPr="00D174FB">
        <w:rPr>
          <w:sz w:val="24"/>
        </w:rPr>
        <w:t>para</w:t>
      </w:r>
      <w:r w:rsidRPr="00D174FB">
        <w:rPr>
          <w:sz w:val="24"/>
        </w:rPr>
        <w:t xml:space="preserve"> personas con </w:t>
      </w:r>
      <w:r w:rsidR="00FE0962" w:rsidRPr="00D174FB">
        <w:rPr>
          <w:sz w:val="24"/>
        </w:rPr>
        <w:t>discapacidad</w:t>
      </w:r>
      <w:r w:rsidRPr="00D174FB">
        <w:rPr>
          <w:sz w:val="24"/>
        </w:rPr>
        <w:t xml:space="preserve"> (incluido un acompañante) y de 12 a 36 euros para poseedores del carné joven y </w:t>
      </w:r>
      <w:r w:rsidR="00FE0962" w:rsidRPr="00D174FB">
        <w:rPr>
          <w:sz w:val="24"/>
        </w:rPr>
        <w:t>desempleado</w:t>
      </w:r>
      <w:r w:rsidRPr="00D174FB">
        <w:rPr>
          <w:sz w:val="24"/>
        </w:rPr>
        <w:t xml:space="preserve">s. </w:t>
      </w:r>
      <w:r w:rsidR="00FE0962" w:rsidRPr="00D174FB">
        <w:rPr>
          <w:sz w:val="24"/>
        </w:rPr>
        <w:t xml:space="preserve">Posteriormente, a partir del 4 de enero de 2021, saldrán a la venta las localidades sueltas para cada uno de los seis programas, con </w:t>
      </w:r>
      <w:r w:rsidRPr="00D174FB">
        <w:rPr>
          <w:sz w:val="24"/>
        </w:rPr>
        <w:t xml:space="preserve">precios de </w:t>
      </w:r>
      <w:r w:rsidR="00FE0962" w:rsidRPr="00D174FB">
        <w:rPr>
          <w:sz w:val="24"/>
        </w:rPr>
        <w:t xml:space="preserve">entre </w:t>
      </w:r>
      <w:r w:rsidRPr="00D174FB">
        <w:rPr>
          <w:sz w:val="24"/>
        </w:rPr>
        <w:t xml:space="preserve">10 </w:t>
      </w:r>
      <w:r w:rsidR="004E7559" w:rsidRPr="00D174FB">
        <w:rPr>
          <w:sz w:val="24"/>
        </w:rPr>
        <w:t>y</w:t>
      </w:r>
      <w:r w:rsidRPr="00D174FB">
        <w:rPr>
          <w:sz w:val="24"/>
        </w:rPr>
        <w:t xml:space="preserve"> 30 euros </w:t>
      </w:r>
      <w:r w:rsidR="00FE0962" w:rsidRPr="00D174FB">
        <w:rPr>
          <w:sz w:val="24"/>
        </w:rPr>
        <w:t>por</w:t>
      </w:r>
      <w:r w:rsidRPr="00D174FB">
        <w:rPr>
          <w:sz w:val="24"/>
        </w:rPr>
        <w:t xml:space="preserve"> concierto</w:t>
      </w:r>
      <w:r w:rsidR="00FE0962" w:rsidRPr="00D174FB">
        <w:rPr>
          <w:sz w:val="24"/>
        </w:rPr>
        <w:t>.</w:t>
      </w:r>
      <w:r w:rsidR="00D174FB">
        <w:rPr>
          <w:sz w:val="24"/>
        </w:rPr>
        <w:t xml:space="preserve"> </w:t>
      </w:r>
    </w:p>
    <w:p w:rsidR="009A6888" w:rsidRDefault="005558D7" w:rsidP="00D174FB">
      <w:pPr>
        <w:spacing w:before="200" w:after="0" w:line="320" w:lineRule="exact"/>
        <w:rPr>
          <w:sz w:val="24"/>
        </w:rPr>
      </w:pPr>
      <w:r>
        <w:rPr>
          <w:sz w:val="24"/>
        </w:rPr>
        <w:t>El Abono de Invierno</w:t>
      </w:r>
      <w:r w:rsidR="00945624">
        <w:rPr>
          <w:sz w:val="24"/>
        </w:rPr>
        <w:t xml:space="preserve"> supondrá la vuelta de la OSCyL al completo al escenario de la Sala Sinfónica, después de una remodelación que ha </w:t>
      </w:r>
      <w:r w:rsidR="00D44847">
        <w:rPr>
          <w:sz w:val="24"/>
        </w:rPr>
        <w:t>permitido ampliar el escenario.</w:t>
      </w:r>
      <w:r w:rsidR="00D174FB">
        <w:rPr>
          <w:sz w:val="24"/>
        </w:rPr>
        <w:t xml:space="preserve"> </w:t>
      </w:r>
      <w:bookmarkStart w:id="0" w:name="_GoBack"/>
      <w:bookmarkEnd w:id="0"/>
      <w:r w:rsidR="00945624">
        <w:rPr>
          <w:sz w:val="24"/>
        </w:rPr>
        <w:t xml:space="preserve">Se mantienen, además, los cuatro conciertos por programa y un protocolo anticoronavirus que permite respetar la distancia interpersonal, además de todas las medidas higiénicas adoptadas para el </w:t>
      </w:r>
      <w:r>
        <w:rPr>
          <w:sz w:val="24"/>
        </w:rPr>
        <w:t xml:space="preserve">ya finalizado </w:t>
      </w:r>
      <w:r w:rsidR="00945624">
        <w:rPr>
          <w:sz w:val="24"/>
        </w:rPr>
        <w:t xml:space="preserve">abono de Otoño. </w:t>
      </w:r>
    </w:p>
    <w:p w:rsidR="00945624" w:rsidRDefault="00945624" w:rsidP="00D078A0">
      <w:pPr>
        <w:spacing w:before="360" w:after="0" w:line="320" w:lineRule="exact"/>
        <w:rPr>
          <w:sz w:val="24"/>
        </w:rPr>
      </w:pPr>
      <w:r>
        <w:rPr>
          <w:sz w:val="24"/>
        </w:rPr>
        <w:t>La programación de</w:t>
      </w:r>
      <w:r w:rsidR="005558D7">
        <w:rPr>
          <w:sz w:val="24"/>
        </w:rPr>
        <w:t>l Abono de Invierno en la Temporada 2020/2021</w:t>
      </w:r>
      <w:r>
        <w:rPr>
          <w:sz w:val="24"/>
        </w:rPr>
        <w:t xml:space="preserve"> puede descargarse en el enlace de la web del CCMD </w:t>
      </w:r>
      <w:hyperlink r:id="rId7" w:history="1">
        <w:r w:rsidRPr="003261D8">
          <w:rPr>
            <w:rStyle w:val="Hipervnculo"/>
            <w:rFonts w:eastAsia="Times New Roman"/>
            <w:sz w:val="24"/>
          </w:rPr>
          <w:t>https://www.oscyl.com/assets/t-20-21-oscyl-invierno-2021.pdf</w:t>
        </w:r>
      </w:hyperlink>
      <w:r>
        <w:rPr>
          <w:rStyle w:val="Hipervnculo"/>
          <w:rFonts w:eastAsia="Times New Roman"/>
          <w:sz w:val="24"/>
        </w:rPr>
        <w:t xml:space="preserve"> </w:t>
      </w:r>
      <w:r>
        <w:rPr>
          <w:sz w:val="24"/>
        </w:rPr>
        <w:t>o a través del código QR habilitado en la misma página y en las instalaciones del auditorio. Su versión en papel no será entregado en mano, sino que se enviará por correo postal a los abonados, al igual que el programa de cada concierto.</w:t>
      </w:r>
    </w:p>
    <w:p w:rsidR="004E7559" w:rsidRDefault="004E7559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0B6ED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9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03878" w:rsidRDefault="00703878">
      <w:pPr>
        <w:spacing w:after="0"/>
      </w:pPr>
      <w:r>
        <w:separator/>
      </w:r>
    </w:p>
  </w:endnote>
  <w:endnote w:type="continuationSeparator" w:id="1">
    <w:p w:rsidR="00703878" w:rsidRDefault="007038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0B6ED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0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0B6ED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436A8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0B6ED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436A8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E0962" w:rsidRDefault="00FE096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03878" w:rsidRDefault="00703878">
      <w:pPr>
        <w:spacing w:after="0"/>
      </w:pPr>
      <w:r>
        <w:separator/>
      </w:r>
    </w:p>
  </w:footnote>
  <w:footnote w:type="continuationSeparator" w:id="1">
    <w:p w:rsidR="00703878" w:rsidRDefault="00703878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FE096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63D9A"/>
    <w:rsid w:val="0009695F"/>
    <w:rsid w:val="000B6EDC"/>
    <w:rsid w:val="000D3FE6"/>
    <w:rsid w:val="000D6BCF"/>
    <w:rsid w:val="000E34F3"/>
    <w:rsid w:val="00140C26"/>
    <w:rsid w:val="001546FA"/>
    <w:rsid w:val="0016654B"/>
    <w:rsid w:val="00172849"/>
    <w:rsid w:val="0017367D"/>
    <w:rsid w:val="00187C8F"/>
    <w:rsid w:val="001B69B0"/>
    <w:rsid w:val="001C1C89"/>
    <w:rsid w:val="001E00A6"/>
    <w:rsid w:val="001E3BA7"/>
    <w:rsid w:val="001F134C"/>
    <w:rsid w:val="001F7C99"/>
    <w:rsid w:val="00207D67"/>
    <w:rsid w:val="002452FA"/>
    <w:rsid w:val="002C7D1A"/>
    <w:rsid w:val="002D102A"/>
    <w:rsid w:val="0032133F"/>
    <w:rsid w:val="00332214"/>
    <w:rsid w:val="00354D81"/>
    <w:rsid w:val="00386CCE"/>
    <w:rsid w:val="003F5B0A"/>
    <w:rsid w:val="00416CC8"/>
    <w:rsid w:val="00421D20"/>
    <w:rsid w:val="00437D84"/>
    <w:rsid w:val="00492AB1"/>
    <w:rsid w:val="00497F50"/>
    <w:rsid w:val="004C1995"/>
    <w:rsid w:val="004C2E04"/>
    <w:rsid w:val="004E7559"/>
    <w:rsid w:val="005558D7"/>
    <w:rsid w:val="00564D79"/>
    <w:rsid w:val="0057512A"/>
    <w:rsid w:val="00583E6F"/>
    <w:rsid w:val="006151DF"/>
    <w:rsid w:val="00615534"/>
    <w:rsid w:val="00642DD7"/>
    <w:rsid w:val="0066382E"/>
    <w:rsid w:val="00670A34"/>
    <w:rsid w:val="006A269D"/>
    <w:rsid w:val="006D4787"/>
    <w:rsid w:val="00703878"/>
    <w:rsid w:val="00722E69"/>
    <w:rsid w:val="00733899"/>
    <w:rsid w:val="007564DD"/>
    <w:rsid w:val="0076147A"/>
    <w:rsid w:val="007E270A"/>
    <w:rsid w:val="008013AB"/>
    <w:rsid w:val="0082145D"/>
    <w:rsid w:val="0083748B"/>
    <w:rsid w:val="00860D71"/>
    <w:rsid w:val="0086365F"/>
    <w:rsid w:val="00866CCD"/>
    <w:rsid w:val="00877087"/>
    <w:rsid w:val="00887409"/>
    <w:rsid w:val="008A5D7E"/>
    <w:rsid w:val="008D7B68"/>
    <w:rsid w:val="008E5070"/>
    <w:rsid w:val="0092739C"/>
    <w:rsid w:val="009305BB"/>
    <w:rsid w:val="00930DD4"/>
    <w:rsid w:val="00933C0B"/>
    <w:rsid w:val="00945624"/>
    <w:rsid w:val="00946584"/>
    <w:rsid w:val="009628F3"/>
    <w:rsid w:val="00966BA0"/>
    <w:rsid w:val="0096787C"/>
    <w:rsid w:val="009A6888"/>
    <w:rsid w:val="009D5FEB"/>
    <w:rsid w:val="00A12016"/>
    <w:rsid w:val="00A33B80"/>
    <w:rsid w:val="00A410B0"/>
    <w:rsid w:val="00A41CA5"/>
    <w:rsid w:val="00A42B0B"/>
    <w:rsid w:val="00A634AD"/>
    <w:rsid w:val="00A94729"/>
    <w:rsid w:val="00A97187"/>
    <w:rsid w:val="00AC7C20"/>
    <w:rsid w:val="00AD65E9"/>
    <w:rsid w:val="00AF705A"/>
    <w:rsid w:val="00B01E73"/>
    <w:rsid w:val="00B05014"/>
    <w:rsid w:val="00B10E86"/>
    <w:rsid w:val="00B436A8"/>
    <w:rsid w:val="00B628E0"/>
    <w:rsid w:val="00B97011"/>
    <w:rsid w:val="00BA6050"/>
    <w:rsid w:val="00BB0004"/>
    <w:rsid w:val="00BB7249"/>
    <w:rsid w:val="00BC01E2"/>
    <w:rsid w:val="00BD1C9B"/>
    <w:rsid w:val="00BD7FE9"/>
    <w:rsid w:val="00BE03EC"/>
    <w:rsid w:val="00C00D6A"/>
    <w:rsid w:val="00C032B8"/>
    <w:rsid w:val="00C71EAE"/>
    <w:rsid w:val="00CC4551"/>
    <w:rsid w:val="00CD06DD"/>
    <w:rsid w:val="00CD08E9"/>
    <w:rsid w:val="00D03899"/>
    <w:rsid w:val="00D078A0"/>
    <w:rsid w:val="00D174FB"/>
    <w:rsid w:val="00D215D9"/>
    <w:rsid w:val="00D23D2C"/>
    <w:rsid w:val="00D24799"/>
    <w:rsid w:val="00D35474"/>
    <w:rsid w:val="00D44847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E15B80"/>
    <w:rsid w:val="00E24B29"/>
    <w:rsid w:val="00E641E3"/>
    <w:rsid w:val="00E70B4A"/>
    <w:rsid w:val="00E800BF"/>
    <w:rsid w:val="00E818FA"/>
    <w:rsid w:val="00EE5234"/>
    <w:rsid w:val="00F51A82"/>
    <w:rsid w:val="00F86A42"/>
    <w:rsid w:val="00F97FAB"/>
    <w:rsid w:val="00FA39EF"/>
    <w:rsid w:val="00FB1DBB"/>
    <w:rsid w:val="00FB24A2"/>
    <w:rsid w:val="00FE096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oscyl.com/assets/t-20-21-oscyl-invierno-2021.pdf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3267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2020-12-25T11:48:00Z</dcterms:created>
  <dcterms:modified xsi:type="dcterms:W3CDTF">2020-12-25T11:48:00Z</dcterms:modified>
</cp:coreProperties>
</file>