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C0303F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05/04</w:t>
      </w:r>
      <w:r w:rsidR="00BE03EC" w:rsidRPr="00D078A0">
        <w:rPr>
          <w:rFonts w:ascii="Alwyn OT Light" w:hAnsi="Alwyn OT Light"/>
          <w:sz w:val="20"/>
        </w:rPr>
        <w:t>/202</w:t>
      </w:r>
      <w:r>
        <w:rPr>
          <w:rFonts w:ascii="Alwyn OT Light" w:hAnsi="Alwyn OT Light"/>
          <w:sz w:val="20"/>
        </w:rPr>
        <w:t>1</w:t>
      </w:r>
    </w:p>
    <w:p w:rsidR="00BC01E2" w:rsidRDefault="00BC01E2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Más de 1.000 abonados renuevan su compromiso con la Orquesta Sinfónica de Castilla y León</w:t>
      </w:r>
      <w:r w:rsidR="005558D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que </w:t>
      </w:r>
      <w:r w:rsidR="005558D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inicia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hoy la segunda fase de venta del Abono de </w:t>
      </w:r>
      <w:r w:rsidR="007D281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Primavera</w:t>
      </w:r>
    </w:p>
    <w:p w:rsidR="00D078A0" w:rsidRDefault="007D2812" w:rsidP="00053124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Dentro de la primera fase de venta, con preferencia para </w:t>
      </w:r>
      <w:r w:rsidR="000531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los abonados del período anterior, se han registrado </w:t>
      </w:r>
      <w:r w:rsidR="00B51C5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ya </w:t>
      </w:r>
      <w:r w:rsidR="000531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más de 1.000 abonados, que disfrutarán del nuevo ciclo de siete programas</w:t>
      </w:r>
      <w:r w:rsidR="00B51C5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El Abono de Primavera </w:t>
      </w:r>
      <w:r w:rsidR="000531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 </w:t>
      </w:r>
      <w:r w:rsidR="00053124" w:rsidRPr="000531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desarrollará entre el 15 de ab</w:t>
      </w:r>
      <w:r w:rsidR="000531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</w:t>
      </w:r>
      <w:r w:rsidR="00053124" w:rsidRPr="000531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il y el 26 de junio, con grandes obras, solistas y directores de prestigio internacional</w:t>
      </w:r>
      <w:r w:rsidR="000531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Hoy lunes 5 abril s</w:t>
      </w:r>
      <w:r w:rsidR="00D078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 inicia la segunda fase de la venta de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 Abono de Primavera de la OSCyL, </w:t>
      </w:r>
      <w:r w:rsidR="000531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destinado al resto del público interesado en adquirir abonos. A partir del lunes 12 de abril comenzará la venta de entradas sueltas para los diferentes conciertos. </w:t>
      </w:r>
    </w:p>
    <w:p w:rsidR="00C0303F" w:rsidRDefault="00C0303F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053124" w:rsidRDefault="00053124" w:rsidP="00C0303F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>Finaliza la primera fase de venta del Abono de Primavera</w:t>
      </w:r>
      <w:r w:rsidR="00B51C56">
        <w:rPr>
          <w:sz w:val="24"/>
        </w:rPr>
        <w:t xml:space="preserve"> de la Temporada 2020-21</w:t>
      </w:r>
      <w:r>
        <w:rPr>
          <w:sz w:val="24"/>
        </w:rPr>
        <w:t xml:space="preserve"> de la Orquesta Sinfónica de Castilla y León, </w:t>
      </w:r>
      <w:r w:rsidR="00BD5BF2">
        <w:rPr>
          <w:sz w:val="24"/>
        </w:rPr>
        <w:t xml:space="preserve">que ha contado con </w:t>
      </w:r>
      <w:r>
        <w:rPr>
          <w:sz w:val="24"/>
        </w:rPr>
        <w:t xml:space="preserve">un periodo preferente para los abonados de invierno, y en el que se han registrado más de 1.000 abonados, que renuevan </w:t>
      </w:r>
      <w:r w:rsidR="00BD5BF2">
        <w:rPr>
          <w:sz w:val="24"/>
        </w:rPr>
        <w:t>de esta forma su</w:t>
      </w:r>
      <w:r>
        <w:rPr>
          <w:sz w:val="24"/>
        </w:rPr>
        <w:t xml:space="preserve"> compromiso con la OSCyL</w:t>
      </w:r>
      <w:r w:rsidR="00BD5BF2">
        <w:rPr>
          <w:sz w:val="24"/>
        </w:rPr>
        <w:t xml:space="preserve">. La </w:t>
      </w:r>
      <w:r>
        <w:rPr>
          <w:sz w:val="24"/>
        </w:rPr>
        <w:t>programación</w:t>
      </w:r>
      <w:r w:rsidR="00BD5BF2">
        <w:rPr>
          <w:sz w:val="24"/>
        </w:rPr>
        <w:t xml:space="preserve"> del Abono Primavera, que</w:t>
      </w:r>
      <w:r>
        <w:rPr>
          <w:sz w:val="24"/>
        </w:rPr>
        <w:t xml:space="preserve"> fue presentada por la Consejería de Cultura y Turismo el pasado 17 de marzo, </w:t>
      </w:r>
      <w:r w:rsidRPr="00053124">
        <w:rPr>
          <w:sz w:val="24"/>
        </w:rPr>
        <w:t xml:space="preserve">se desarrollará entre el 15 de abril y el 26 de junio, </w:t>
      </w:r>
      <w:r>
        <w:rPr>
          <w:sz w:val="24"/>
        </w:rPr>
        <w:t xml:space="preserve">y contará con </w:t>
      </w:r>
      <w:r w:rsidR="00B96E8D">
        <w:rPr>
          <w:sz w:val="24"/>
        </w:rPr>
        <w:t xml:space="preserve">siete </w:t>
      </w:r>
      <w:r w:rsidRPr="00053124">
        <w:rPr>
          <w:sz w:val="24"/>
        </w:rPr>
        <w:t>programas dedicados al repertorio español, a la música norteamericana y a la música de finales del siglo XX, entre otros</w:t>
      </w:r>
      <w:r>
        <w:rPr>
          <w:sz w:val="24"/>
        </w:rPr>
        <w:t>.</w:t>
      </w:r>
    </w:p>
    <w:p w:rsidR="00053124" w:rsidRDefault="00053124" w:rsidP="00C0303F">
      <w:pPr>
        <w:pStyle w:val="Prrafodelista"/>
        <w:spacing w:before="200" w:after="0" w:line="320" w:lineRule="exact"/>
        <w:ind w:left="0"/>
        <w:rPr>
          <w:sz w:val="24"/>
        </w:rPr>
      </w:pPr>
    </w:p>
    <w:p w:rsidR="00B96E8D" w:rsidRPr="00B96E8D" w:rsidRDefault="00053124" w:rsidP="00B96E8D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>A partir de hoy lunes 5 de abril, comienza la segunda fase de venta del Abono de Primavera para el resto del público interesado en adquirir el abono</w:t>
      </w:r>
      <w:r w:rsidR="00B96E8D">
        <w:rPr>
          <w:sz w:val="24"/>
        </w:rPr>
        <w:t xml:space="preserve"> para el ciclo de siete programas. La compra se podrá realizar tanto en las taquillas del Centro Cultural Miguel Delibes como de forma online, a través de las páginas web </w:t>
      </w:r>
      <w:hyperlink r:id="rId7" w:history="1">
        <w:r w:rsidR="00B96E8D" w:rsidRPr="003F486A">
          <w:rPr>
            <w:rStyle w:val="Hipervnculo"/>
            <w:sz w:val="24"/>
          </w:rPr>
          <w:t>www.oscyl.com</w:t>
        </w:r>
      </w:hyperlink>
      <w:r w:rsidR="00B96E8D">
        <w:rPr>
          <w:sz w:val="24"/>
        </w:rPr>
        <w:t xml:space="preserve"> y </w:t>
      </w:r>
      <w:hyperlink r:id="rId8" w:history="1">
        <w:r w:rsidR="00B96E8D" w:rsidRPr="003F486A">
          <w:rPr>
            <w:rStyle w:val="Hipervnculo"/>
            <w:sz w:val="24"/>
          </w:rPr>
          <w:t>www.centroculturalmigueldelibes.com</w:t>
        </w:r>
      </w:hyperlink>
      <w:r w:rsidR="00B96E8D">
        <w:rPr>
          <w:sz w:val="24"/>
        </w:rPr>
        <w:t xml:space="preserve">. El horario de taquillas del auditorio es </w:t>
      </w:r>
      <w:r w:rsidR="00B51C56">
        <w:rPr>
          <w:sz w:val="24"/>
        </w:rPr>
        <w:t>de 10:00 a 14:00 y de 18:00 a 21:</w:t>
      </w:r>
      <w:r w:rsidR="00583E6F">
        <w:rPr>
          <w:sz w:val="24"/>
        </w:rPr>
        <w:t>00 horas de lunes a viernes</w:t>
      </w:r>
      <w:r w:rsidR="00B96E8D">
        <w:rPr>
          <w:sz w:val="24"/>
        </w:rPr>
        <w:t xml:space="preserve">, </w:t>
      </w:r>
      <w:r w:rsidR="00B51C56">
        <w:rPr>
          <w:sz w:val="24"/>
        </w:rPr>
        <w:t>y de 10:00 a 14:</w:t>
      </w:r>
      <w:r w:rsidR="00583E6F">
        <w:rPr>
          <w:sz w:val="24"/>
        </w:rPr>
        <w:t xml:space="preserve">00 </w:t>
      </w:r>
      <w:r w:rsidR="00497F50">
        <w:rPr>
          <w:sz w:val="24"/>
        </w:rPr>
        <w:t xml:space="preserve">horas </w:t>
      </w:r>
      <w:r w:rsidR="00B96E8D">
        <w:rPr>
          <w:sz w:val="24"/>
        </w:rPr>
        <w:t xml:space="preserve">los sábados. </w:t>
      </w:r>
    </w:p>
    <w:p w:rsidR="00B96E8D" w:rsidRPr="00B96E8D" w:rsidRDefault="00B96E8D" w:rsidP="00B96E8D">
      <w:pPr>
        <w:spacing w:before="360" w:after="0" w:line="320" w:lineRule="exact"/>
        <w:rPr>
          <w:sz w:val="24"/>
        </w:rPr>
      </w:pPr>
      <w:r w:rsidRPr="00B96E8D">
        <w:rPr>
          <w:sz w:val="24"/>
        </w:rPr>
        <w:t xml:space="preserve">Los precios del Abono de Primavera oscilan entre los 47 euros y los 135 euros, en función de la zona elegida, con descuentos para determinados colectivos como mayores de 65 años, personas con especiales necesidades, jóvenes, personas desempleadas y miembros de Amigos del Patrimonio. En cuanto a localidades sueltas, </w:t>
      </w:r>
      <w:r>
        <w:rPr>
          <w:sz w:val="24"/>
        </w:rPr>
        <w:t xml:space="preserve">con venta a partir del lunes 12 de abril, </w:t>
      </w:r>
      <w:r w:rsidRPr="00B96E8D">
        <w:rPr>
          <w:sz w:val="24"/>
        </w:rPr>
        <w:t xml:space="preserve">los precios en función de la zona, oscilan entre </w:t>
      </w:r>
      <w:r w:rsidR="00BD5BF2">
        <w:rPr>
          <w:sz w:val="24"/>
        </w:rPr>
        <w:t xml:space="preserve">los </w:t>
      </w:r>
      <w:r w:rsidRPr="00B96E8D">
        <w:rPr>
          <w:sz w:val="24"/>
        </w:rPr>
        <w:t>10 y 30 euros para cada uno de los conciertos.</w:t>
      </w:r>
      <w:bookmarkStart w:id="0" w:name="_GoBack"/>
      <w:bookmarkEnd w:id="0"/>
    </w:p>
    <w:p w:rsidR="00B96E8D" w:rsidRDefault="00B51C56" w:rsidP="00B96E8D">
      <w:pPr>
        <w:spacing w:before="360" w:after="0" w:line="320" w:lineRule="exact"/>
        <w:rPr>
          <w:sz w:val="24"/>
        </w:rPr>
      </w:pPr>
      <w:r>
        <w:rPr>
          <w:sz w:val="24"/>
        </w:rPr>
        <w:t>T</w:t>
      </w:r>
      <w:r w:rsidR="00B96E8D" w:rsidRPr="00B96E8D">
        <w:rPr>
          <w:sz w:val="24"/>
        </w:rPr>
        <w:t xml:space="preserve">anto </w:t>
      </w:r>
      <w:r>
        <w:rPr>
          <w:sz w:val="24"/>
        </w:rPr>
        <w:t xml:space="preserve">los </w:t>
      </w:r>
      <w:r w:rsidR="00B96E8D" w:rsidRPr="00B96E8D">
        <w:rPr>
          <w:sz w:val="24"/>
        </w:rPr>
        <w:t xml:space="preserve">abonos como </w:t>
      </w:r>
      <w:r>
        <w:rPr>
          <w:sz w:val="24"/>
        </w:rPr>
        <w:t xml:space="preserve">las </w:t>
      </w:r>
      <w:r w:rsidR="00B96E8D" w:rsidRPr="00B96E8D">
        <w:rPr>
          <w:sz w:val="24"/>
        </w:rPr>
        <w:t xml:space="preserve">entradas sueltas, mantienen </w:t>
      </w:r>
      <w:r>
        <w:rPr>
          <w:sz w:val="24"/>
        </w:rPr>
        <w:t xml:space="preserve">sus precios </w:t>
      </w:r>
      <w:r w:rsidR="00B96E8D" w:rsidRPr="00B96E8D">
        <w:rPr>
          <w:sz w:val="24"/>
        </w:rPr>
        <w:t>sin variaciones con respecto al Abono de Invierno, cuando se consiguió la cifra de 1.189 abonados, un 17 % más que en el Abono de Otoño, que contó con 1.016 abonados.</w:t>
      </w:r>
    </w:p>
    <w:p w:rsidR="00B96E8D" w:rsidRPr="00B96E8D" w:rsidRDefault="00B96E8D" w:rsidP="00B96E8D">
      <w:pPr>
        <w:spacing w:before="360" w:after="0" w:line="320" w:lineRule="exact"/>
        <w:rPr>
          <w:b/>
          <w:sz w:val="24"/>
        </w:rPr>
      </w:pPr>
      <w:r w:rsidRPr="00B96E8D">
        <w:rPr>
          <w:b/>
          <w:sz w:val="24"/>
        </w:rPr>
        <w:t>Abono de Primavera. Temporada 2020-21</w:t>
      </w:r>
    </w:p>
    <w:p w:rsidR="00B96E8D" w:rsidRDefault="00B96E8D" w:rsidP="00B96E8D">
      <w:pPr>
        <w:spacing w:before="360" w:after="0" w:line="320" w:lineRule="exact"/>
        <w:rPr>
          <w:sz w:val="24"/>
        </w:rPr>
      </w:pPr>
      <w:r w:rsidRPr="00B96E8D">
        <w:rPr>
          <w:sz w:val="24"/>
        </w:rPr>
        <w:t>Desde el próximo 15 de abril y hasta el 26 de junio, la OSCyL propone un Abono de Primavera compuesto de siete program</w:t>
      </w:r>
      <w:r w:rsidR="00B51C56">
        <w:rPr>
          <w:sz w:val="24"/>
        </w:rPr>
        <w:t xml:space="preserve">as de diferente temática. </w:t>
      </w:r>
      <w:r>
        <w:rPr>
          <w:sz w:val="24"/>
        </w:rPr>
        <w:t>En la programación d</w:t>
      </w:r>
      <w:r w:rsidRPr="00B96E8D">
        <w:rPr>
          <w:sz w:val="24"/>
        </w:rPr>
        <w:t>estacan directores españoles como Antonio Méndez, Javier Perianes y Oliver Díaz, junto a destacados maestros internacionales como Joana Carneiro, Case Scaglione, Wayne Marshall y Elim Chan. Entre los solistas, se incluyen Lucas Macías al oboe, la violinista Roxana Wisniewska y el guitarrista Pablo Sáinz-Villegas, junto a representantes internacionales como el chelista francés Xavier Phillips, la soprano canadiense Measha Brueggergosman y el percusionista holandés Dominique Vleeshouwers.</w:t>
      </w:r>
    </w:p>
    <w:p w:rsidR="00B51C56" w:rsidRDefault="00B51C56" w:rsidP="00B96E8D">
      <w:pPr>
        <w:spacing w:before="360" w:after="0" w:line="320" w:lineRule="exact"/>
        <w:rPr>
          <w:sz w:val="24"/>
        </w:rPr>
      </w:pPr>
      <w:r w:rsidRPr="00B51C56">
        <w:rPr>
          <w:sz w:val="24"/>
        </w:rPr>
        <w:t>El Abono de Primavera viene a completar el ciclo actual de la Temporada 20/21, que ha contado con seis programas en otoño y otros seis en invierno, con la participación de directores y solistas consagrados, así como el descubrimiento de jóvenes talentos emergentes, que han ejercido su labor artística de forma magistral junto a la Orquesta Sinfónica de Castilla y León.</w:t>
      </w:r>
    </w:p>
    <w:p w:rsidR="00B51C56" w:rsidRDefault="00945624" w:rsidP="00D078A0">
      <w:pPr>
        <w:spacing w:before="360" w:after="0" w:line="320" w:lineRule="exact"/>
        <w:rPr>
          <w:sz w:val="24"/>
        </w:rPr>
      </w:pPr>
      <w:r>
        <w:rPr>
          <w:sz w:val="24"/>
        </w:rPr>
        <w:t>La programación de</w:t>
      </w:r>
      <w:r w:rsidR="005558D7">
        <w:rPr>
          <w:sz w:val="24"/>
        </w:rPr>
        <w:t xml:space="preserve">l Abono de </w:t>
      </w:r>
      <w:r w:rsidR="00B51C56">
        <w:rPr>
          <w:sz w:val="24"/>
        </w:rPr>
        <w:t xml:space="preserve">Primavera </w:t>
      </w:r>
      <w:r w:rsidR="005558D7">
        <w:rPr>
          <w:sz w:val="24"/>
        </w:rPr>
        <w:t>en la Temporada 2020/2021</w:t>
      </w:r>
      <w:r>
        <w:rPr>
          <w:sz w:val="24"/>
        </w:rPr>
        <w:t xml:space="preserve"> puede descargarse en el </w:t>
      </w:r>
      <w:r w:rsidR="00B51C56">
        <w:rPr>
          <w:sz w:val="24"/>
        </w:rPr>
        <w:t xml:space="preserve">siguiente enlace: </w:t>
      </w:r>
      <w:hyperlink r:id="rId9" w:history="1">
        <w:r w:rsidR="00B51C56" w:rsidRPr="003F486A">
          <w:rPr>
            <w:rStyle w:val="Hipervnculo"/>
            <w:sz w:val="24"/>
          </w:rPr>
          <w:t>https://www.oscyl.com/assets/temporada-primavera-oscyl-2021.pdf</w:t>
        </w:r>
      </w:hyperlink>
    </w:p>
    <w:p w:rsidR="00B51C56" w:rsidRPr="00B51C56" w:rsidRDefault="00B51C56" w:rsidP="00B51C56">
      <w:pPr>
        <w:spacing w:before="360" w:after="0" w:line="320" w:lineRule="exact"/>
        <w:rPr>
          <w:b/>
          <w:sz w:val="24"/>
        </w:rPr>
      </w:pPr>
      <w:r w:rsidRPr="00B51C56">
        <w:rPr>
          <w:b/>
          <w:sz w:val="24"/>
        </w:rPr>
        <w:t>Protocolo de Seguridad</w:t>
      </w:r>
    </w:p>
    <w:p w:rsidR="00B51C56" w:rsidRDefault="00B51C56" w:rsidP="00B51C56">
      <w:pPr>
        <w:spacing w:before="360" w:after="0" w:line="320" w:lineRule="exact"/>
        <w:rPr>
          <w:sz w:val="24"/>
        </w:rPr>
      </w:pPr>
      <w:r>
        <w:rPr>
          <w:sz w:val="24"/>
        </w:rPr>
        <w:t xml:space="preserve">El Abono de Primavera </w:t>
      </w:r>
      <w:r w:rsidRPr="00B51C56">
        <w:rPr>
          <w:sz w:val="24"/>
        </w:rPr>
        <w:t xml:space="preserve">se celebrará con tres conciertos por programa, de jueves a sábado a las 19:30 horas, en la Sala Sinfónica del Centro Cultural Miguel Delibes. </w:t>
      </w:r>
      <w:r>
        <w:rPr>
          <w:sz w:val="24"/>
        </w:rPr>
        <w:t xml:space="preserve">El protocolo de seguridad de la OSCyL recoge un aforo de la Sala Sinfónica del 27 %, el </w:t>
      </w:r>
      <w:r w:rsidRPr="00B51C56">
        <w:rPr>
          <w:sz w:val="24"/>
        </w:rPr>
        <w:t>uso obligatorio de la mascarilla, el respeto de la distancia de seguridad y la ocupación de la butaca asignada en la correspondiente localidad. Además, al acceder a la sala se tomará la temperatura y será obligatorio el uso de gel hidroalcohólico.</w:t>
      </w:r>
    </w:p>
    <w:p w:rsidR="004E7559" w:rsidRDefault="00C0303F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 w:rsidRPr="00C0303F">
        <w:rPr>
          <w:b/>
          <w:sz w:val="24"/>
          <w:shd w:val="clear" w:color="auto" w:fill="FFFFFF"/>
          <w:lang w:eastAsia="es-ES_tradnl"/>
        </w:rPr>
        <w:t xml:space="preserve">Más información en: </w:t>
      </w:r>
      <w:hyperlink r:id="rId10" w:history="1">
        <w:r w:rsidRPr="003F486A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  <w:r>
        <w:rPr>
          <w:sz w:val="24"/>
          <w:shd w:val="clear" w:color="auto" w:fill="FFFFFF"/>
          <w:lang w:eastAsia="es-ES_tradnl"/>
        </w:rPr>
        <w:t xml:space="preserve"> y </w:t>
      </w:r>
      <w:hyperlink r:id="rId11" w:history="1">
        <w:r w:rsidRPr="003F486A">
          <w:rPr>
            <w:rStyle w:val="Hipervnculo"/>
            <w:sz w:val="24"/>
            <w:shd w:val="clear" w:color="auto" w:fill="FFFFFF"/>
            <w:lang w:eastAsia="es-ES_tradnl"/>
          </w:rPr>
          <w:t>www.oscyl.com</w:t>
        </w:r>
      </w:hyperlink>
    </w:p>
    <w:p w:rsidR="00C0303F" w:rsidRPr="00C0303F" w:rsidRDefault="00C0303F" w:rsidP="00966BA0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</w:p>
    <w:p w:rsidR="00B51C56" w:rsidRPr="00B51C56" w:rsidRDefault="00B51C56" w:rsidP="00B51C56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  <w:r w:rsidRPr="00B51C56">
        <w:rPr>
          <w:b/>
          <w:sz w:val="24"/>
          <w:shd w:val="clear" w:color="auto" w:fill="FFFFFF"/>
          <w:lang w:eastAsia="es-ES_tradnl"/>
        </w:rPr>
        <w:t>Contacto Prensa:</w:t>
      </w:r>
    </w:p>
    <w:p w:rsidR="00B51C56" w:rsidRPr="00B51C56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prensaoscyl@ccmd.es</w:t>
      </w:r>
    </w:p>
    <w:p w:rsidR="00B51C56" w:rsidRPr="00B51C56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Tfno.: 649 330 962</w:t>
      </w:r>
    </w:p>
    <w:p w:rsidR="00B51C56" w:rsidRPr="00966BA0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www.oscyl.com</w:t>
      </w:r>
    </w:p>
    <w:sectPr w:rsidR="00B51C56" w:rsidRPr="00966BA0" w:rsidSect="00187C8F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E0962" w:rsidRDefault="00FE0962">
      <w:pPr>
        <w:spacing w:after="0"/>
      </w:pPr>
      <w:r>
        <w:separator/>
      </w:r>
    </w:p>
  </w:endnote>
  <w:endnote w:type="continuationSeparator" w:id="1">
    <w:p w:rsidR="00FE0962" w:rsidRDefault="00FE09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Default="00044CCB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09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0962" w:rsidRDefault="00FE0962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Pr="001546FA" w:rsidRDefault="00044CCB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E096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4D097C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FE0962" w:rsidRDefault="00FE0962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Pr="001546FA" w:rsidRDefault="00044CCB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E096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4D097C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FE0962" w:rsidRDefault="00FE0962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E0962" w:rsidRDefault="00FE0962">
      <w:pPr>
        <w:spacing w:after="0"/>
      </w:pPr>
      <w:r>
        <w:separator/>
      </w:r>
    </w:p>
  </w:footnote>
  <w:footnote w:type="continuationSeparator" w:id="1">
    <w:p w:rsidR="00FE0962" w:rsidRDefault="00FE0962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Default="00FE0962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44CCB"/>
    <w:rsid w:val="00053124"/>
    <w:rsid w:val="00063D9A"/>
    <w:rsid w:val="0009695F"/>
    <w:rsid w:val="000D3FE6"/>
    <w:rsid w:val="000D6BCF"/>
    <w:rsid w:val="000E34F3"/>
    <w:rsid w:val="00140C26"/>
    <w:rsid w:val="001546FA"/>
    <w:rsid w:val="0016654B"/>
    <w:rsid w:val="00172849"/>
    <w:rsid w:val="0017367D"/>
    <w:rsid w:val="00187C8F"/>
    <w:rsid w:val="001B69B0"/>
    <w:rsid w:val="001C1C89"/>
    <w:rsid w:val="001E3BA7"/>
    <w:rsid w:val="001F134C"/>
    <w:rsid w:val="001F7C99"/>
    <w:rsid w:val="00207D67"/>
    <w:rsid w:val="002452FA"/>
    <w:rsid w:val="002C7D1A"/>
    <w:rsid w:val="002D102A"/>
    <w:rsid w:val="0032133F"/>
    <w:rsid w:val="00332214"/>
    <w:rsid w:val="00354D81"/>
    <w:rsid w:val="00386CCE"/>
    <w:rsid w:val="003F5B0A"/>
    <w:rsid w:val="00421D20"/>
    <w:rsid w:val="00437D84"/>
    <w:rsid w:val="00492AB1"/>
    <w:rsid w:val="00497F50"/>
    <w:rsid w:val="004C1995"/>
    <w:rsid w:val="004C2E04"/>
    <w:rsid w:val="004D097C"/>
    <w:rsid w:val="004E7559"/>
    <w:rsid w:val="005558D7"/>
    <w:rsid w:val="00564D79"/>
    <w:rsid w:val="0057512A"/>
    <w:rsid w:val="00583E6F"/>
    <w:rsid w:val="006151DF"/>
    <w:rsid w:val="00615534"/>
    <w:rsid w:val="00642DD7"/>
    <w:rsid w:val="0066382E"/>
    <w:rsid w:val="00670A34"/>
    <w:rsid w:val="006A269D"/>
    <w:rsid w:val="006C5059"/>
    <w:rsid w:val="006D4787"/>
    <w:rsid w:val="00722E69"/>
    <w:rsid w:val="00733899"/>
    <w:rsid w:val="007564DD"/>
    <w:rsid w:val="0076147A"/>
    <w:rsid w:val="007D2812"/>
    <w:rsid w:val="007E270A"/>
    <w:rsid w:val="008013AB"/>
    <w:rsid w:val="0082145D"/>
    <w:rsid w:val="0083748B"/>
    <w:rsid w:val="00860D71"/>
    <w:rsid w:val="0086365F"/>
    <w:rsid w:val="00866CCD"/>
    <w:rsid w:val="00877087"/>
    <w:rsid w:val="00887409"/>
    <w:rsid w:val="008A5D7E"/>
    <w:rsid w:val="008D7B68"/>
    <w:rsid w:val="008E5070"/>
    <w:rsid w:val="0092739C"/>
    <w:rsid w:val="009305BB"/>
    <w:rsid w:val="00945624"/>
    <w:rsid w:val="00946584"/>
    <w:rsid w:val="009628F3"/>
    <w:rsid w:val="00966BA0"/>
    <w:rsid w:val="0096787C"/>
    <w:rsid w:val="009A6888"/>
    <w:rsid w:val="009D5FEB"/>
    <w:rsid w:val="00A12016"/>
    <w:rsid w:val="00A33B80"/>
    <w:rsid w:val="00A410B0"/>
    <w:rsid w:val="00A41CA5"/>
    <w:rsid w:val="00A42B0B"/>
    <w:rsid w:val="00A634AD"/>
    <w:rsid w:val="00A94729"/>
    <w:rsid w:val="00A97187"/>
    <w:rsid w:val="00AC7C20"/>
    <w:rsid w:val="00AD65E9"/>
    <w:rsid w:val="00AF705A"/>
    <w:rsid w:val="00B01E73"/>
    <w:rsid w:val="00B05014"/>
    <w:rsid w:val="00B10E86"/>
    <w:rsid w:val="00B51C56"/>
    <w:rsid w:val="00B628E0"/>
    <w:rsid w:val="00B96E8D"/>
    <w:rsid w:val="00B97011"/>
    <w:rsid w:val="00BA6050"/>
    <w:rsid w:val="00BB0004"/>
    <w:rsid w:val="00BB7249"/>
    <w:rsid w:val="00BC01E2"/>
    <w:rsid w:val="00BD1C9B"/>
    <w:rsid w:val="00BD5BF2"/>
    <w:rsid w:val="00BD7FE9"/>
    <w:rsid w:val="00BE03EC"/>
    <w:rsid w:val="00C00D6A"/>
    <w:rsid w:val="00C0303F"/>
    <w:rsid w:val="00C032B8"/>
    <w:rsid w:val="00C71EAE"/>
    <w:rsid w:val="00CC4551"/>
    <w:rsid w:val="00CD06DD"/>
    <w:rsid w:val="00CD08E9"/>
    <w:rsid w:val="00D03899"/>
    <w:rsid w:val="00D078A0"/>
    <w:rsid w:val="00D215D9"/>
    <w:rsid w:val="00D23D2C"/>
    <w:rsid w:val="00D24799"/>
    <w:rsid w:val="00D35474"/>
    <w:rsid w:val="00D4761D"/>
    <w:rsid w:val="00D61EA8"/>
    <w:rsid w:val="00D776F2"/>
    <w:rsid w:val="00DA21B2"/>
    <w:rsid w:val="00DA73D7"/>
    <w:rsid w:val="00DD0359"/>
    <w:rsid w:val="00DD79D3"/>
    <w:rsid w:val="00DE1AC1"/>
    <w:rsid w:val="00DF00A8"/>
    <w:rsid w:val="00DF00F6"/>
    <w:rsid w:val="00E15B80"/>
    <w:rsid w:val="00E24B29"/>
    <w:rsid w:val="00E641E3"/>
    <w:rsid w:val="00E70B4A"/>
    <w:rsid w:val="00E800BF"/>
    <w:rsid w:val="00E818FA"/>
    <w:rsid w:val="00EE5234"/>
    <w:rsid w:val="00F1341C"/>
    <w:rsid w:val="00F51A82"/>
    <w:rsid w:val="00F86A42"/>
    <w:rsid w:val="00F97FAB"/>
    <w:rsid w:val="00FA39EF"/>
    <w:rsid w:val="00FB1DBB"/>
    <w:rsid w:val="00FB24A2"/>
    <w:rsid w:val="00FE0962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45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scyl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1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scyl.com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hyperlink" Target="https://www.oscyl.com/assets/temporada-primavera-oscyl-2021.pdf" TargetMode="External"/><Relationship Id="rId10" Type="http://schemas.openxmlformats.org/officeDocument/2006/relationships/hyperlink" Target="http://www.centroculturalmigueldelib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3917</Characters>
  <Application>Microsoft Word 12.0.1</Application>
  <DocSecurity>0</DocSecurity>
  <Lines>32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4810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2021-04-05T11:12:00Z</dcterms:created>
  <dcterms:modified xsi:type="dcterms:W3CDTF">2021-04-05T11:12:00Z</dcterms:modified>
</cp:coreProperties>
</file>