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CF77" w14:textId="77777777" w:rsidR="00E24B29" w:rsidRDefault="00E24B29"/>
    <w:p w14:paraId="0660C214" w14:textId="77777777" w:rsidR="00E24B29" w:rsidRDefault="00E24B29"/>
    <w:p w14:paraId="4902356F" w14:textId="77777777" w:rsidR="00E24B29" w:rsidRPr="0083748B" w:rsidRDefault="00995F5B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16/03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74C8B7B1" w14:textId="43F1D429" w:rsidR="007564DD" w:rsidRPr="007564DD" w:rsidRDefault="00D0722C" w:rsidP="00D0722C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364DA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ofrece e</w:t>
      </w:r>
      <w:r w:rsidR="00FD5F2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viernes el </w:t>
      </w:r>
      <w:r w:rsidRPr="00D0722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Concierto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‘</w:t>
      </w:r>
      <w:r w:rsidRPr="00D0722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50 aniversario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Pr="00D0722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investigando en cáncer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  <w:r w:rsidR="00364DA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 favor de la </w:t>
      </w:r>
      <w:r w:rsidRPr="00D0722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Asoc</w:t>
      </w:r>
      <w:r w:rsidR="004600E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iación Española Contra el Cáncer</w:t>
      </w:r>
    </w:p>
    <w:p w14:paraId="533BEF5F" w14:textId="2723C7EE" w:rsidR="00843550" w:rsidRDefault="00D0722C" w:rsidP="00D0722C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Junta</w:t>
      </w:r>
      <w:r w:rsidR="00FD5F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Castilla y León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colabora con la Asociación Española Contra el C</w:t>
      </w:r>
      <w:r w:rsidR="00364D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áncer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364D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organización del concierto extraordinario </w:t>
      </w:r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‘50 aniversario investigando en cáncer’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que se celebrará el viernes 18 de marzo</w:t>
      </w:r>
      <w:r w:rsidR="00FD5F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el Centro Cultural Miguel Delibes</w:t>
      </w:r>
      <w:r w:rsidR="00FD5F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en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Valladolid. El concierto contará con la participación de la Orquesta Sin</w:t>
      </w:r>
      <w:bookmarkStart w:id="0" w:name="_GoBack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</w:t>
      </w:r>
      <w:bookmarkEnd w:id="0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ónica de Castilla y León</w:t>
      </w:r>
      <w:r w:rsidR="00FD5F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dirigida por el maestro </w:t>
      </w:r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Julio García Vico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que </w:t>
      </w:r>
      <w:r w:rsidR="00364DA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abordará </w:t>
      </w:r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obras de Falla,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Weber y </w:t>
      </w:r>
      <w:proofErr w:type="spellStart"/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Stravinsky</w:t>
      </w:r>
      <w:proofErr w:type="spellEnd"/>
      <w:r w:rsidRPr="00D072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3D5AE2E8" w14:textId="4336BB13" w:rsidR="008543E1" w:rsidRDefault="008543E1" w:rsidP="008543E1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Orquesta Sinfónica de Castilla y León suma su apoyo a la Asociación Española Contra el Cáncer con la celebración del concierto extraordinario ’50 aniversario investigando en cáncer’, con el objetivo de </w:t>
      </w:r>
      <w:r w:rsidRPr="008543E1">
        <w:rPr>
          <w:sz w:val="24"/>
          <w:szCs w:val="13"/>
          <w:shd w:val="clear" w:color="auto" w:fill="FFFFFF"/>
          <w:lang w:eastAsia="es-ES_tradnl"/>
        </w:rPr>
        <w:t xml:space="preserve">celebrar conjuntamente </w:t>
      </w:r>
      <w:r>
        <w:rPr>
          <w:sz w:val="24"/>
          <w:szCs w:val="13"/>
          <w:shd w:val="clear" w:color="auto" w:fill="FFFFFF"/>
          <w:lang w:eastAsia="es-ES_tradnl"/>
        </w:rPr>
        <w:t xml:space="preserve">los </w:t>
      </w:r>
      <w:r w:rsidRPr="008543E1">
        <w:rPr>
          <w:sz w:val="24"/>
          <w:szCs w:val="13"/>
          <w:shd w:val="clear" w:color="auto" w:fill="FFFFFF"/>
          <w:lang w:eastAsia="es-ES_tradnl"/>
        </w:rPr>
        <w:t>50 años dedicados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8543E1">
        <w:rPr>
          <w:sz w:val="24"/>
          <w:szCs w:val="13"/>
          <w:shd w:val="clear" w:color="auto" w:fill="FFFFFF"/>
          <w:lang w:eastAsia="es-ES_tradnl"/>
        </w:rPr>
        <w:t>a la investigación en cáncer y seguir impulsando el apoyo y el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8543E1">
        <w:rPr>
          <w:sz w:val="24"/>
          <w:szCs w:val="13"/>
          <w:shd w:val="clear" w:color="auto" w:fill="FFFFFF"/>
          <w:lang w:eastAsia="es-ES_tradnl"/>
        </w:rPr>
        <w:t>compromiso de toda la sociedad</w:t>
      </w:r>
      <w:r>
        <w:rPr>
          <w:sz w:val="24"/>
          <w:szCs w:val="13"/>
          <w:shd w:val="clear" w:color="auto" w:fill="FFFFFF"/>
          <w:lang w:eastAsia="es-ES_tradnl"/>
        </w:rPr>
        <w:t xml:space="preserve">. El concierto </w:t>
      </w:r>
      <w:r w:rsidR="00FD5F2F">
        <w:rPr>
          <w:sz w:val="24"/>
          <w:szCs w:val="13"/>
          <w:shd w:val="clear" w:color="auto" w:fill="FFFFFF"/>
          <w:lang w:eastAsia="es-ES_tradnl"/>
        </w:rPr>
        <w:t>tendrá lugar</w:t>
      </w:r>
      <w:r>
        <w:rPr>
          <w:sz w:val="24"/>
          <w:szCs w:val="13"/>
          <w:shd w:val="clear" w:color="auto" w:fill="FFFFFF"/>
          <w:lang w:eastAsia="es-ES_tradnl"/>
        </w:rPr>
        <w:t xml:space="preserve"> el viernes 18 de marzo</w:t>
      </w:r>
      <w:r w:rsidR="00FD5F2F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a las 19</w:t>
      </w:r>
      <w:r w:rsidR="00FD5F2F">
        <w:rPr>
          <w:sz w:val="24"/>
          <w:szCs w:val="13"/>
          <w:shd w:val="clear" w:color="auto" w:fill="FFFFFF"/>
          <w:lang w:eastAsia="es-ES_tradnl"/>
        </w:rPr>
        <w:t>.</w:t>
      </w:r>
      <w:r>
        <w:rPr>
          <w:sz w:val="24"/>
          <w:szCs w:val="13"/>
          <w:shd w:val="clear" w:color="auto" w:fill="FFFFFF"/>
          <w:lang w:eastAsia="es-ES_tradnl"/>
        </w:rPr>
        <w:t>30</w:t>
      </w:r>
      <w:r w:rsidR="00FD5F2F">
        <w:rPr>
          <w:sz w:val="24"/>
          <w:szCs w:val="13"/>
          <w:shd w:val="clear" w:color="auto" w:fill="FFFFFF"/>
          <w:lang w:eastAsia="es-ES_tradnl"/>
        </w:rPr>
        <w:t xml:space="preserve"> horas,</w:t>
      </w:r>
      <w:r>
        <w:rPr>
          <w:sz w:val="24"/>
          <w:szCs w:val="13"/>
          <w:shd w:val="clear" w:color="auto" w:fill="FFFFFF"/>
          <w:lang w:eastAsia="es-ES_tradnl"/>
        </w:rPr>
        <w:t xml:space="preserve"> en el Centro Cultural Miguel Delibes, ba</w:t>
      </w:r>
      <w:r w:rsidRPr="008543E1">
        <w:rPr>
          <w:sz w:val="24"/>
          <w:szCs w:val="13"/>
          <w:shd w:val="clear" w:color="auto" w:fill="FFFFFF"/>
          <w:lang w:eastAsia="es-ES_tradnl"/>
        </w:rPr>
        <w:t>jo la dirección de Julio García Vico,</w:t>
      </w:r>
      <w:r>
        <w:rPr>
          <w:sz w:val="24"/>
          <w:szCs w:val="13"/>
          <w:shd w:val="clear" w:color="auto" w:fill="FFFFFF"/>
          <w:lang w:eastAsia="es-ES_tradnl"/>
        </w:rPr>
        <w:t xml:space="preserve"> y con un programa que </w:t>
      </w:r>
      <w:r w:rsidR="00364DA7">
        <w:rPr>
          <w:sz w:val="24"/>
          <w:szCs w:val="13"/>
          <w:shd w:val="clear" w:color="auto" w:fill="FFFFFF"/>
          <w:lang w:eastAsia="es-ES_tradnl"/>
        </w:rPr>
        <w:t xml:space="preserve">abordará </w:t>
      </w:r>
      <w:r w:rsidRPr="007C31A7">
        <w:rPr>
          <w:i/>
          <w:sz w:val="24"/>
          <w:szCs w:val="13"/>
          <w:shd w:val="clear" w:color="auto" w:fill="FFFFFF"/>
          <w:lang w:eastAsia="es-ES_tradnl"/>
        </w:rPr>
        <w:t>‘El amor brujo’</w:t>
      </w:r>
      <w:r w:rsidR="00FD5F2F">
        <w:rPr>
          <w:i/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de Manuel de</w:t>
      </w:r>
      <w:r w:rsidRPr="008543E1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364DA7">
        <w:rPr>
          <w:sz w:val="24"/>
          <w:szCs w:val="13"/>
          <w:shd w:val="clear" w:color="auto" w:fill="FFFFFF"/>
          <w:lang w:eastAsia="es-ES_tradnl"/>
        </w:rPr>
        <w:t xml:space="preserve">Falla y </w:t>
      </w:r>
      <w:r>
        <w:rPr>
          <w:sz w:val="24"/>
          <w:szCs w:val="13"/>
          <w:shd w:val="clear" w:color="auto" w:fill="FFFFFF"/>
          <w:lang w:eastAsia="es-ES_tradnl"/>
        </w:rPr>
        <w:t>el ‘</w:t>
      </w:r>
      <w:r w:rsidRPr="007C31A7">
        <w:rPr>
          <w:i/>
          <w:sz w:val="24"/>
          <w:szCs w:val="13"/>
          <w:shd w:val="clear" w:color="auto" w:fill="FFFFFF"/>
          <w:lang w:eastAsia="es-ES_tradnl"/>
        </w:rPr>
        <w:t>Concierto para clarinete nº1’</w:t>
      </w:r>
      <w:r w:rsidR="00FD5F2F">
        <w:rPr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sz w:val="24"/>
          <w:szCs w:val="13"/>
          <w:shd w:val="clear" w:color="auto" w:fill="FFFFFF"/>
          <w:lang w:eastAsia="es-ES_tradnl"/>
        </w:rPr>
        <w:t>de</w:t>
      </w:r>
      <w:r w:rsidRPr="008543E1">
        <w:rPr>
          <w:sz w:val="24"/>
          <w:szCs w:val="13"/>
          <w:shd w:val="clear" w:color="auto" w:fill="FFFFFF"/>
          <w:lang w:eastAsia="es-ES_tradnl"/>
        </w:rPr>
        <w:t xml:space="preserve"> Carl Maria von Weber</w:t>
      </w:r>
      <w:r>
        <w:rPr>
          <w:sz w:val="24"/>
          <w:szCs w:val="13"/>
          <w:shd w:val="clear" w:color="auto" w:fill="FFFFFF"/>
          <w:lang w:eastAsia="es-ES_tradnl"/>
        </w:rPr>
        <w:t xml:space="preserve">, que contará con la participación de la clarinetista </w:t>
      </w:r>
      <w:r w:rsidRPr="008543E1">
        <w:rPr>
          <w:sz w:val="24"/>
          <w:szCs w:val="13"/>
          <w:shd w:val="clear" w:color="auto" w:fill="FFFFFF"/>
          <w:lang w:eastAsia="es-ES_tradnl"/>
        </w:rPr>
        <w:t xml:space="preserve">Claudia </w:t>
      </w:r>
      <w:proofErr w:type="spellStart"/>
      <w:r w:rsidRPr="008543E1">
        <w:rPr>
          <w:sz w:val="24"/>
          <w:szCs w:val="13"/>
          <w:shd w:val="clear" w:color="auto" w:fill="FFFFFF"/>
          <w:lang w:eastAsia="es-ES_tradnl"/>
        </w:rPr>
        <w:t>Aliaj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. Para finalizar,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interpretará la </w:t>
      </w:r>
      <w:r w:rsidRPr="007C31A7">
        <w:rPr>
          <w:i/>
          <w:sz w:val="24"/>
          <w:szCs w:val="13"/>
          <w:shd w:val="clear" w:color="auto" w:fill="FFFFFF"/>
          <w:lang w:eastAsia="es-ES_tradnl"/>
        </w:rPr>
        <w:t>‘Suite del Pájaro de Fuego (versión 1945)’</w:t>
      </w:r>
      <w:r w:rsidR="00FD5F2F">
        <w:rPr>
          <w:i/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de Igor </w:t>
      </w:r>
      <w:proofErr w:type="spellStart"/>
      <w:r w:rsidRPr="008543E1">
        <w:rPr>
          <w:sz w:val="24"/>
          <w:szCs w:val="13"/>
          <w:shd w:val="clear" w:color="auto" w:fill="FFFFFF"/>
          <w:lang w:eastAsia="es-ES_tradnl"/>
        </w:rPr>
        <w:t>Stravinsky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. </w:t>
      </w:r>
    </w:p>
    <w:p w14:paraId="62BFBE7D" w14:textId="77777777" w:rsidR="007C31A7" w:rsidRPr="007C31A7" w:rsidRDefault="00364DA7" w:rsidP="007C31A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este </w:t>
      </w:r>
      <w:r w:rsidR="007C31A7">
        <w:rPr>
          <w:sz w:val="24"/>
          <w:szCs w:val="13"/>
          <w:shd w:val="clear" w:color="auto" w:fill="FFFFFF"/>
          <w:lang w:eastAsia="es-ES_tradnl"/>
        </w:rPr>
        <w:t>concierto</w:t>
      </w:r>
      <w:r>
        <w:rPr>
          <w:sz w:val="24"/>
          <w:szCs w:val="13"/>
          <w:shd w:val="clear" w:color="auto" w:fill="FFFFFF"/>
          <w:lang w:eastAsia="es-ES_tradnl"/>
        </w:rPr>
        <w:t xml:space="preserve"> conmemorativo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, la </w:t>
      </w:r>
      <w:proofErr w:type="spellStart"/>
      <w:r w:rsidR="007C31A7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7C31A7">
        <w:rPr>
          <w:sz w:val="24"/>
          <w:szCs w:val="13"/>
          <w:shd w:val="clear" w:color="auto" w:fill="FFFFFF"/>
          <w:lang w:eastAsia="es-ES_tradnl"/>
        </w:rPr>
        <w:t xml:space="preserve"> estará dirigida por </w:t>
      </w:r>
      <w:r w:rsidR="007C31A7" w:rsidRPr="0025202C">
        <w:rPr>
          <w:b/>
          <w:i/>
          <w:sz w:val="24"/>
          <w:szCs w:val="13"/>
          <w:shd w:val="clear" w:color="auto" w:fill="FFFFFF"/>
          <w:lang w:eastAsia="es-ES_tradnl"/>
        </w:rPr>
        <w:t>Julio García Vico</w:t>
      </w:r>
      <w:r w:rsidR="007C31A7">
        <w:rPr>
          <w:sz w:val="24"/>
          <w:szCs w:val="13"/>
          <w:shd w:val="clear" w:color="auto" w:fill="FFFFFF"/>
          <w:lang w:eastAsia="es-ES_tradnl"/>
        </w:rPr>
        <w:t>, g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anador del prestigioso XVI Concurso de Dirección LSO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Donatella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Flick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(London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>), Primer Premio del Concurso de Dirección de Alemania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2019, Premio del Público de la Oscar y Vera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Ritter-Stiftung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y Premio de la Ópera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>de Bonn 2019, Julio García Vico es director de repertorio sinfónico y operístico con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>residencia en Londres y Düsseldorf (Alemania).</w:t>
      </w:r>
    </w:p>
    <w:p w14:paraId="70FBA3F0" w14:textId="77777777" w:rsidR="007C31A7" w:rsidRDefault="007C31A7" w:rsidP="007C31A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7C31A7">
        <w:rPr>
          <w:sz w:val="24"/>
          <w:szCs w:val="13"/>
          <w:shd w:val="clear" w:color="auto" w:fill="FFFFFF"/>
          <w:lang w:eastAsia="es-ES_tradnl"/>
        </w:rPr>
        <w:t>Como ganador del Premio Alemán de Dirección, dirigirá en las próximas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7C31A7">
        <w:rPr>
          <w:sz w:val="24"/>
          <w:szCs w:val="13"/>
          <w:shd w:val="clear" w:color="auto" w:fill="FFFFFF"/>
          <w:lang w:eastAsia="es-ES_tradnl"/>
        </w:rPr>
        <w:t>temporadas la Beethoven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7C31A7">
        <w:rPr>
          <w:sz w:val="24"/>
          <w:szCs w:val="13"/>
          <w:shd w:val="clear" w:color="auto" w:fill="FFFFFF"/>
          <w:lang w:eastAsia="es-ES_tradnl"/>
        </w:rPr>
        <w:t xml:space="preserve">Bonn,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Gürzenich-Orchestre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Köln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Hofer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Symphoniker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Münchener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Symphoniker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Nürnberger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Symphoniker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Oper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Köln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7C31A7">
        <w:rPr>
          <w:sz w:val="24"/>
          <w:szCs w:val="13"/>
          <w:shd w:val="clear" w:color="auto" w:fill="FFFFFF"/>
          <w:lang w:eastAsia="es-ES_tradnl"/>
        </w:rPr>
        <w:t xml:space="preserve">Deutsche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Staatsphilharmonie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Rheinland-Pfalz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 xml:space="preserve">, WDR </w:t>
      </w:r>
      <w:proofErr w:type="spellStart"/>
      <w:r w:rsidRPr="007C31A7">
        <w:rPr>
          <w:sz w:val="24"/>
          <w:szCs w:val="13"/>
          <w:shd w:val="clear" w:color="auto" w:fill="FFFFFF"/>
          <w:lang w:eastAsia="es-ES_tradnl"/>
        </w:rPr>
        <w:t>Sinfonieorchester</w:t>
      </w:r>
      <w:proofErr w:type="spellEnd"/>
      <w:r w:rsidRPr="007C31A7">
        <w:rPr>
          <w:sz w:val="24"/>
          <w:szCs w:val="13"/>
          <w:shd w:val="clear" w:color="auto" w:fill="FFFFFF"/>
          <w:lang w:eastAsia="es-ES_tradnl"/>
        </w:rPr>
        <w:t>.</w:t>
      </w:r>
    </w:p>
    <w:p w14:paraId="77DAC17C" w14:textId="77777777" w:rsidR="00FD5F2F" w:rsidRDefault="00FD5F2F" w:rsidP="007C31A7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</w:p>
    <w:p w14:paraId="00CD28ED" w14:textId="25B3A557" w:rsidR="007C31A7" w:rsidRPr="0025202C" w:rsidRDefault="007C31A7" w:rsidP="007C31A7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25202C">
        <w:rPr>
          <w:b/>
          <w:sz w:val="24"/>
          <w:szCs w:val="13"/>
          <w:shd w:val="clear" w:color="auto" w:fill="FFFFFF"/>
          <w:lang w:eastAsia="es-ES_tradnl"/>
        </w:rPr>
        <w:lastRenderedPageBreak/>
        <w:t>Programa Sinfónico</w:t>
      </w:r>
    </w:p>
    <w:p w14:paraId="59A7AD97" w14:textId="5E072F4D" w:rsidR="007C31A7" w:rsidRDefault="00FD5F2F" w:rsidP="007C31A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a </w:t>
      </w:r>
      <w:proofErr w:type="spellStart"/>
      <w:r w:rsidR="007C31A7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7C31A7">
        <w:rPr>
          <w:sz w:val="24"/>
          <w:szCs w:val="13"/>
          <w:shd w:val="clear" w:color="auto" w:fill="FFFFFF"/>
          <w:lang w:eastAsia="es-ES_tradnl"/>
        </w:rPr>
        <w:t xml:space="preserve"> interpretará un concierto sinfónico de variado repertorio, que incluye </w:t>
      </w:r>
      <w:r w:rsidR="007C31A7" w:rsidRPr="0025202C">
        <w:rPr>
          <w:i/>
          <w:sz w:val="24"/>
          <w:szCs w:val="13"/>
          <w:shd w:val="clear" w:color="auto" w:fill="FFFFFF"/>
          <w:lang w:eastAsia="es-ES_tradnl"/>
        </w:rPr>
        <w:t>‘El amor brujo’</w:t>
      </w:r>
      <w:r w:rsidR="007C31A7">
        <w:rPr>
          <w:sz w:val="24"/>
          <w:szCs w:val="13"/>
          <w:shd w:val="clear" w:color="auto" w:fill="FFFFFF"/>
          <w:lang w:eastAsia="es-ES_tradnl"/>
        </w:rPr>
        <w:t>, una de las obras más conocidas de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Manuel de Falla, </w:t>
      </w:r>
      <w:r w:rsidR="00CF2232">
        <w:rPr>
          <w:sz w:val="24"/>
          <w:szCs w:val="13"/>
          <w:shd w:val="clear" w:color="auto" w:fill="FFFFFF"/>
          <w:lang w:eastAsia="es-ES_tradnl"/>
        </w:rPr>
        <w:t xml:space="preserve">cuya composición inició </w:t>
      </w:r>
      <w:r w:rsidR="007C31A7">
        <w:rPr>
          <w:sz w:val="24"/>
          <w:szCs w:val="13"/>
          <w:shd w:val="clear" w:color="auto" w:fill="FFFFFF"/>
          <w:lang w:eastAsia="es-ES_tradnl"/>
        </w:rPr>
        <w:t>en 1914 y estrenó en abril de 1915 en el Teatro Lara de Madrid. Posteriormente</w:t>
      </w:r>
      <w:r>
        <w:rPr>
          <w:sz w:val="24"/>
          <w:szCs w:val="13"/>
          <w:shd w:val="clear" w:color="auto" w:fill="FFFFFF"/>
          <w:lang w:eastAsia="es-ES_tradnl"/>
        </w:rPr>
        <w:t>,</w:t>
      </w:r>
      <w:r w:rsidR="007C31A7">
        <w:rPr>
          <w:sz w:val="24"/>
          <w:szCs w:val="13"/>
          <w:shd w:val="clear" w:color="auto" w:fill="FFFFFF"/>
          <w:lang w:eastAsia="es-ES_tradnl"/>
        </w:rPr>
        <w:t xml:space="preserve"> se realizaron varias versiones de la obra, hasta concluir en 1925 con la versión definitiva para orquesta sinfónica.</w:t>
      </w:r>
    </w:p>
    <w:p w14:paraId="7EA343FE" w14:textId="521145A5" w:rsidR="007C31A7" w:rsidRDefault="00D21A1C" w:rsidP="007C31A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A continuación, se podrá disfrutar del </w:t>
      </w:r>
      <w:r w:rsidR="007C31A7" w:rsidRPr="0025202C">
        <w:rPr>
          <w:i/>
          <w:sz w:val="24"/>
          <w:szCs w:val="13"/>
          <w:shd w:val="clear" w:color="auto" w:fill="FFFFFF"/>
          <w:lang w:eastAsia="es-ES_tradnl"/>
        </w:rPr>
        <w:t>‘Concierto para clarinete nº1’</w:t>
      </w:r>
      <w:r w:rsidR="00FD5F2F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de Carl Maria von Weber, </w:t>
      </w:r>
      <w:r w:rsidRPr="00D21A1C">
        <w:rPr>
          <w:sz w:val="24"/>
          <w:szCs w:val="13"/>
          <w:shd w:val="clear" w:color="auto" w:fill="FFFFFF"/>
          <w:lang w:eastAsia="es-ES_tradnl"/>
        </w:rPr>
        <w:t>estrenado el 13 de junio de 1811</w:t>
      </w:r>
      <w:r w:rsidR="00FD5F2F">
        <w:rPr>
          <w:sz w:val="24"/>
          <w:szCs w:val="13"/>
          <w:shd w:val="clear" w:color="auto" w:fill="FFFFFF"/>
          <w:lang w:eastAsia="es-ES_tradnl"/>
        </w:rPr>
        <w:t>,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 en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Mu</w:t>
      </w:r>
      <w:r>
        <w:rPr>
          <w:sz w:val="24"/>
          <w:szCs w:val="13"/>
          <w:shd w:val="clear" w:color="auto" w:fill="FFFFFF"/>
          <w:lang w:eastAsia="es-ES_tradnl"/>
        </w:rPr>
        <w:t>nich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con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Baermann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como solista, por encargo de </w:t>
      </w:r>
      <w:r w:rsidRPr="00D21A1C">
        <w:rPr>
          <w:sz w:val="24"/>
          <w:szCs w:val="13"/>
          <w:shd w:val="clear" w:color="auto" w:fill="FFFFFF"/>
          <w:lang w:eastAsia="es-ES_tradnl"/>
        </w:rPr>
        <w:t>Maximiliano I, rey de Baviera</w:t>
      </w:r>
      <w:r>
        <w:rPr>
          <w:sz w:val="24"/>
          <w:szCs w:val="13"/>
          <w:shd w:val="clear" w:color="auto" w:fill="FFFFFF"/>
          <w:lang w:eastAsia="es-ES_tradnl"/>
        </w:rPr>
        <w:t xml:space="preserve">. En esta ocasión,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contará con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la participación </w:t>
      </w:r>
      <w:proofErr w:type="gramStart"/>
      <w:r w:rsidR="007C31A7" w:rsidRPr="007C31A7">
        <w:rPr>
          <w:sz w:val="24"/>
          <w:szCs w:val="13"/>
          <w:shd w:val="clear" w:color="auto" w:fill="FFFFFF"/>
          <w:lang w:eastAsia="es-ES_tradnl"/>
        </w:rPr>
        <w:t>de la</w:t>
      </w:r>
      <w:proofErr w:type="gramEnd"/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 clarinetista </w:t>
      </w:r>
      <w:r w:rsidR="007C31A7" w:rsidRPr="0025202C">
        <w:rPr>
          <w:b/>
          <w:i/>
          <w:sz w:val="24"/>
          <w:szCs w:val="13"/>
          <w:shd w:val="clear" w:color="auto" w:fill="FFFFFF"/>
          <w:lang w:eastAsia="es-ES_tradnl"/>
        </w:rPr>
        <w:t xml:space="preserve">Claudia </w:t>
      </w:r>
      <w:proofErr w:type="spellStart"/>
      <w:r w:rsidR="007C31A7" w:rsidRPr="0025202C">
        <w:rPr>
          <w:b/>
          <w:i/>
          <w:sz w:val="24"/>
          <w:szCs w:val="13"/>
          <w:shd w:val="clear" w:color="auto" w:fill="FFFFFF"/>
          <w:lang w:eastAsia="es-ES_tradnl"/>
        </w:rPr>
        <w:t>Aliaj</w:t>
      </w:r>
      <w:proofErr w:type="spellEnd"/>
      <w:r w:rsidR="00CF2232">
        <w:rPr>
          <w:sz w:val="24"/>
          <w:szCs w:val="13"/>
          <w:shd w:val="clear" w:color="auto" w:fill="FFFFFF"/>
          <w:lang w:eastAsia="es-ES_tradnl"/>
        </w:rPr>
        <w:t xml:space="preserve"> como solista, q</w:t>
      </w:r>
      <w:r w:rsidR="00364DA7">
        <w:rPr>
          <w:sz w:val="24"/>
          <w:szCs w:val="13"/>
          <w:shd w:val="clear" w:color="auto" w:fill="FFFFFF"/>
          <w:lang w:eastAsia="es-ES_tradnl"/>
        </w:rPr>
        <w:t xml:space="preserve">ue </w:t>
      </w:r>
      <w:r w:rsidRPr="00D21A1C">
        <w:rPr>
          <w:sz w:val="24"/>
          <w:szCs w:val="13"/>
          <w:shd w:val="clear" w:color="auto" w:fill="FFFFFF"/>
          <w:lang w:eastAsia="es-ES_tradnl"/>
        </w:rPr>
        <w:t>con tan sólo 15 años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debutará 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en la próxima temporada </w:t>
      </w:r>
      <w:r w:rsidRPr="00D21A1C">
        <w:rPr>
          <w:sz w:val="24"/>
          <w:szCs w:val="13"/>
          <w:shd w:val="clear" w:color="auto" w:fill="FFFFFF"/>
          <w:lang w:eastAsia="es-ES_tradnl"/>
        </w:rPr>
        <w:t>en el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364DA7">
        <w:rPr>
          <w:sz w:val="24"/>
          <w:szCs w:val="13"/>
          <w:shd w:val="clear" w:color="auto" w:fill="FFFFFF"/>
          <w:lang w:eastAsia="es-ES_tradnl"/>
        </w:rPr>
        <w:t>Carnegie Hall de Nueva York y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 actuará en la Sala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Rachmaninoff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del Conservatorio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D21A1C">
        <w:rPr>
          <w:sz w:val="24"/>
          <w:szCs w:val="13"/>
          <w:shd w:val="clear" w:color="auto" w:fill="FFFFFF"/>
          <w:lang w:eastAsia="es-ES_tradnl"/>
        </w:rPr>
        <w:t>Tchaikovsky de Moscú como solista con orquesta en el “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Оркестрион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>” Hall de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D21A1C">
        <w:rPr>
          <w:sz w:val="24"/>
          <w:szCs w:val="13"/>
          <w:shd w:val="clear" w:color="auto" w:fill="FFFFFF"/>
          <w:lang w:eastAsia="es-ES_tradnl"/>
        </w:rPr>
        <w:t>Moscú. Ha sido galardonada en numerosos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concursos internacionales como el Primer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 Premio en Golden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Class</w:t>
      </w:r>
      <w:r w:rsidR="0025202C">
        <w:rPr>
          <w:sz w:val="24"/>
          <w:szCs w:val="13"/>
          <w:shd w:val="clear" w:color="auto" w:fill="FFFFFF"/>
          <w:lang w:eastAsia="es-ES_tradnl"/>
        </w:rPr>
        <w:t>ical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25202C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25202C">
        <w:rPr>
          <w:sz w:val="24"/>
          <w:szCs w:val="13"/>
          <w:shd w:val="clear" w:color="auto" w:fill="FFFFFF"/>
          <w:lang w:eastAsia="es-ES_tradnl"/>
        </w:rPr>
        <w:t>Awards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de Nueva York, el Primer 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Premio (Categoría D) en el III International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Competition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Prospect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de Moscú, además del 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Gran Premio en 5th International Young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Competition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of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Classical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Solo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Performing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“Nota Bene” de San 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Petersburgo y Primer </w:t>
      </w:r>
      <w:r w:rsidRPr="00D21A1C">
        <w:rPr>
          <w:sz w:val="24"/>
          <w:szCs w:val="13"/>
          <w:shd w:val="clear" w:color="auto" w:fill="FFFFFF"/>
          <w:lang w:eastAsia="es-ES_tradnl"/>
        </w:rPr>
        <w:t xml:space="preserve">Premio, además del Premio Especial, en el International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Competition</w:t>
      </w:r>
      <w:proofErr w:type="spellEnd"/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D21A1C">
        <w:rPr>
          <w:sz w:val="24"/>
          <w:szCs w:val="13"/>
          <w:shd w:val="clear" w:color="auto" w:fill="FFFFFF"/>
          <w:lang w:eastAsia="es-ES_tradnl"/>
        </w:rPr>
        <w:t>“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Salzburg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” Grand </w:t>
      </w:r>
      <w:proofErr w:type="spellStart"/>
      <w:r w:rsidRPr="00D21A1C">
        <w:rPr>
          <w:sz w:val="24"/>
          <w:szCs w:val="13"/>
          <w:shd w:val="clear" w:color="auto" w:fill="FFFFFF"/>
          <w:lang w:eastAsia="es-ES_tradnl"/>
        </w:rPr>
        <w:t>Prize</w:t>
      </w:r>
      <w:proofErr w:type="spellEnd"/>
      <w:r w:rsidRPr="00D21A1C">
        <w:rPr>
          <w:sz w:val="24"/>
          <w:szCs w:val="13"/>
          <w:shd w:val="clear" w:color="auto" w:fill="FFFFFF"/>
          <w:lang w:eastAsia="es-ES_tradnl"/>
        </w:rPr>
        <w:t xml:space="preserve"> Virtuoso.</w:t>
      </w:r>
      <w:r w:rsidR="00FD5F2F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El programa finalizará con la interpretación de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="007C31A7" w:rsidRPr="0025202C">
        <w:rPr>
          <w:i/>
          <w:sz w:val="24"/>
          <w:szCs w:val="13"/>
          <w:shd w:val="clear" w:color="auto" w:fill="FFFFFF"/>
          <w:lang w:eastAsia="es-ES_tradnl"/>
        </w:rPr>
        <w:t>‘Suite del Pájaro de Fuego (versión 1945)’</w:t>
      </w:r>
      <w:r w:rsidR="00FD5F2F">
        <w:rPr>
          <w:i/>
          <w:sz w:val="24"/>
          <w:szCs w:val="13"/>
          <w:shd w:val="clear" w:color="auto" w:fill="FFFFFF"/>
          <w:lang w:eastAsia="es-ES_tradnl"/>
        </w:rPr>
        <w:t>,</w:t>
      </w:r>
      <w:r w:rsidR="007C31A7" w:rsidRPr="0025202C">
        <w:rPr>
          <w:i/>
          <w:sz w:val="24"/>
          <w:szCs w:val="13"/>
          <w:shd w:val="clear" w:color="auto" w:fill="FFFFFF"/>
          <w:lang w:eastAsia="es-ES_tradnl"/>
        </w:rPr>
        <w:t xml:space="preserve"> </w:t>
      </w:r>
      <w:r w:rsidR="007C31A7" w:rsidRPr="007C31A7">
        <w:rPr>
          <w:sz w:val="24"/>
          <w:szCs w:val="13"/>
          <w:shd w:val="clear" w:color="auto" w:fill="FFFFFF"/>
          <w:lang w:eastAsia="es-ES_tradnl"/>
        </w:rPr>
        <w:t xml:space="preserve">de Igor </w:t>
      </w:r>
      <w:proofErr w:type="spellStart"/>
      <w:r w:rsidR="007C31A7" w:rsidRPr="007C31A7">
        <w:rPr>
          <w:sz w:val="24"/>
          <w:szCs w:val="13"/>
          <w:shd w:val="clear" w:color="auto" w:fill="FFFFFF"/>
          <w:lang w:eastAsia="es-ES_tradnl"/>
        </w:rPr>
        <w:t>Stravinsky</w:t>
      </w:r>
      <w:proofErr w:type="spellEnd"/>
      <w:r w:rsidR="007C31A7" w:rsidRPr="007C31A7">
        <w:rPr>
          <w:sz w:val="24"/>
          <w:szCs w:val="13"/>
          <w:shd w:val="clear" w:color="auto" w:fill="FFFFFF"/>
          <w:lang w:eastAsia="es-ES_tradnl"/>
        </w:rPr>
        <w:t>.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25202C" w:rsidRPr="0025202C">
        <w:rPr>
          <w:sz w:val="24"/>
          <w:szCs w:val="13"/>
          <w:shd w:val="clear" w:color="auto" w:fill="FFFFFF"/>
          <w:lang w:eastAsia="es-ES_tradnl"/>
        </w:rPr>
        <w:t>Además de la partitura completa del ballet de 1909</w:t>
      </w:r>
      <w:r w:rsidR="00CF2232">
        <w:rPr>
          <w:sz w:val="24"/>
          <w:szCs w:val="13"/>
          <w:shd w:val="clear" w:color="auto" w:fill="FFFFFF"/>
          <w:lang w:eastAsia="es-ES_tradnl"/>
        </w:rPr>
        <w:t>-</w:t>
      </w:r>
      <w:r w:rsidR="0025202C" w:rsidRPr="0025202C">
        <w:rPr>
          <w:sz w:val="24"/>
          <w:szCs w:val="13"/>
          <w:shd w:val="clear" w:color="auto" w:fill="FFFFFF"/>
          <w:lang w:eastAsia="es-ES_tradnl"/>
        </w:rPr>
        <w:t>10, Stravinski arregló tres suites para concierto en 1911, 1919 y 1945.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La última versión, correspondiente a 1945</w:t>
      </w:r>
      <w:r w:rsidR="00CF2232">
        <w:rPr>
          <w:sz w:val="24"/>
          <w:szCs w:val="13"/>
          <w:shd w:val="clear" w:color="auto" w:fill="FFFFFF"/>
          <w:lang w:eastAsia="es-ES_tradnl"/>
        </w:rPr>
        <w:t>,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 será la que se </w:t>
      </w:r>
      <w:r w:rsidR="00CF2232">
        <w:rPr>
          <w:sz w:val="24"/>
          <w:szCs w:val="13"/>
          <w:shd w:val="clear" w:color="auto" w:fill="FFFFFF"/>
          <w:lang w:eastAsia="es-ES_tradnl"/>
        </w:rPr>
        <w:t xml:space="preserve">pueda </w:t>
      </w:r>
      <w:r w:rsidR="0025202C">
        <w:rPr>
          <w:sz w:val="24"/>
          <w:szCs w:val="13"/>
          <w:shd w:val="clear" w:color="auto" w:fill="FFFFFF"/>
          <w:lang w:eastAsia="es-ES_tradnl"/>
        </w:rPr>
        <w:t xml:space="preserve">disfrutar en el concierto del próximo viernes, </w:t>
      </w:r>
      <w:r w:rsidR="0025202C" w:rsidRPr="0025202C">
        <w:rPr>
          <w:sz w:val="24"/>
          <w:szCs w:val="13"/>
          <w:shd w:val="clear" w:color="auto" w:fill="FFFFFF"/>
          <w:lang w:eastAsia="es-ES_tradnl"/>
        </w:rPr>
        <w:t xml:space="preserve">basada en la versión de 1919, ampliándola y </w:t>
      </w:r>
      <w:proofErr w:type="spellStart"/>
      <w:r w:rsidR="0025202C" w:rsidRPr="0025202C">
        <w:rPr>
          <w:sz w:val="24"/>
          <w:szCs w:val="13"/>
          <w:shd w:val="clear" w:color="auto" w:fill="FFFFFF"/>
          <w:lang w:eastAsia="es-ES_tradnl"/>
        </w:rPr>
        <w:t>reorquestándola</w:t>
      </w:r>
      <w:proofErr w:type="spellEnd"/>
      <w:r w:rsidR="0025202C" w:rsidRPr="0025202C">
        <w:rPr>
          <w:sz w:val="24"/>
          <w:szCs w:val="13"/>
          <w:shd w:val="clear" w:color="auto" w:fill="FFFFFF"/>
          <w:lang w:eastAsia="es-ES_tradnl"/>
        </w:rPr>
        <w:t xml:space="preserve"> con varios minutos de la</w:t>
      </w:r>
      <w:r w:rsidR="0095680C">
        <w:rPr>
          <w:sz w:val="24"/>
          <w:szCs w:val="13"/>
          <w:shd w:val="clear" w:color="auto" w:fill="FFFFFF"/>
          <w:lang w:eastAsia="es-ES_tradnl"/>
        </w:rPr>
        <w:t>s</w:t>
      </w:r>
      <w:r w:rsidR="0025202C" w:rsidRPr="0025202C">
        <w:rPr>
          <w:sz w:val="24"/>
          <w:szCs w:val="13"/>
          <w:shd w:val="clear" w:color="auto" w:fill="FFFFFF"/>
          <w:lang w:eastAsia="es-ES_tradnl"/>
        </w:rPr>
        <w:t xml:space="preserve"> pantomimas de la partitura del ballet original.</w:t>
      </w:r>
    </w:p>
    <w:p w14:paraId="58746D05" w14:textId="77777777" w:rsidR="007C31A7" w:rsidRPr="0025202C" w:rsidRDefault="0025202C" w:rsidP="007C31A7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25202C">
        <w:rPr>
          <w:b/>
          <w:sz w:val="24"/>
          <w:szCs w:val="13"/>
          <w:shd w:val="clear" w:color="auto" w:fill="FFFFFF"/>
          <w:lang w:eastAsia="es-ES_tradnl"/>
        </w:rPr>
        <w:t>Concierto 5</w:t>
      </w:r>
      <w:r w:rsidR="00995F5B">
        <w:rPr>
          <w:b/>
          <w:sz w:val="24"/>
          <w:szCs w:val="13"/>
          <w:shd w:val="clear" w:color="auto" w:fill="FFFFFF"/>
          <w:lang w:eastAsia="es-ES_tradnl"/>
        </w:rPr>
        <w:t xml:space="preserve">0 </w:t>
      </w:r>
      <w:r w:rsidRPr="0025202C">
        <w:rPr>
          <w:b/>
          <w:sz w:val="24"/>
          <w:szCs w:val="13"/>
          <w:shd w:val="clear" w:color="auto" w:fill="FFFFFF"/>
          <w:lang w:eastAsia="es-ES_tradnl"/>
        </w:rPr>
        <w:t>aniversario investigando en cáncer</w:t>
      </w:r>
    </w:p>
    <w:p w14:paraId="05873B80" w14:textId="395A92D7" w:rsidR="0025202C" w:rsidRDefault="0025202C" w:rsidP="0025202C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25202C">
        <w:rPr>
          <w:sz w:val="24"/>
          <w:szCs w:val="13"/>
          <w:shd w:val="clear" w:color="auto" w:fill="FFFFFF"/>
          <w:lang w:eastAsia="es-ES_tradnl"/>
        </w:rPr>
        <w:t>La Asociación Española Contra el Cáncer decidió apostar por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la investigación hace 50 años con la creación de la Fundación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Científica. El tiempo ha demostrado que la investigación en cáncer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es el principal instrumento para aumentar la supervivencia y ganarle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la batalla a la enfermedad. Un compromiso que la Asociación ha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adquirido con las personas con cáncer y sus familiares</w:t>
      </w:r>
      <w:r w:rsidR="00FD5F2F">
        <w:rPr>
          <w:sz w:val="24"/>
          <w:szCs w:val="13"/>
          <w:shd w:val="clear" w:color="auto" w:fill="FFFFFF"/>
          <w:lang w:eastAsia="es-ES_tradnl"/>
        </w:rPr>
        <w:t>,</w:t>
      </w:r>
      <w:r w:rsidRPr="0025202C">
        <w:rPr>
          <w:sz w:val="24"/>
          <w:szCs w:val="13"/>
          <w:shd w:val="clear" w:color="auto" w:fill="FFFFFF"/>
          <w:lang w:eastAsia="es-ES_tradnl"/>
        </w:rPr>
        <w:t xml:space="preserve"> dotando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92 millones de euros a 525 proyectos actualmente en desarrollo,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siendo la entidad privada y social que más fondos dedica a la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investigación en cáncer en España, con el objetivo de conseguir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25202C">
        <w:rPr>
          <w:sz w:val="24"/>
          <w:szCs w:val="13"/>
          <w:shd w:val="clear" w:color="auto" w:fill="FFFFFF"/>
          <w:lang w:eastAsia="es-ES_tradnl"/>
        </w:rPr>
        <w:t>una supervivencia del 70% en 2030</w:t>
      </w:r>
      <w:r>
        <w:rPr>
          <w:sz w:val="24"/>
          <w:szCs w:val="13"/>
          <w:shd w:val="clear" w:color="auto" w:fill="FFFFFF"/>
          <w:lang w:eastAsia="es-ES_tradnl"/>
        </w:rPr>
        <w:t>.</w:t>
      </w:r>
    </w:p>
    <w:p w14:paraId="30025972" w14:textId="7BA9A5AD" w:rsidR="0025202C" w:rsidRDefault="0025202C" w:rsidP="0025202C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Las entradas para el concierto, con precios </w:t>
      </w:r>
      <w:r w:rsidR="00FD5F2F">
        <w:rPr>
          <w:sz w:val="24"/>
          <w:szCs w:val="13"/>
          <w:shd w:val="clear" w:color="auto" w:fill="FFFFFF"/>
          <w:lang w:eastAsia="es-ES_tradnl"/>
        </w:rPr>
        <w:t>de</w:t>
      </w:r>
      <w:r>
        <w:rPr>
          <w:sz w:val="24"/>
          <w:szCs w:val="13"/>
          <w:shd w:val="clear" w:color="auto" w:fill="FFFFFF"/>
          <w:lang w:eastAsia="es-ES_tradnl"/>
        </w:rPr>
        <w:t xml:space="preserve"> 15 y 20 </w:t>
      </w:r>
      <w:r w:rsidR="00FD5F2F">
        <w:rPr>
          <w:sz w:val="24"/>
          <w:szCs w:val="13"/>
          <w:shd w:val="clear" w:color="auto" w:fill="FFFFFF"/>
          <w:lang w:eastAsia="es-ES_tradnl"/>
        </w:rPr>
        <w:t>euros</w:t>
      </w:r>
      <w:r w:rsidR="00995F5B">
        <w:rPr>
          <w:sz w:val="24"/>
          <w:szCs w:val="13"/>
          <w:shd w:val="clear" w:color="auto" w:fill="FFFFFF"/>
          <w:lang w:eastAsia="es-ES_tradnl"/>
        </w:rPr>
        <w:t xml:space="preserve">, se pueden adquirir en las taquillas del Centro Cultural Miguel Delibes y a través de las páginas web </w:t>
      </w:r>
      <w:hyperlink r:id="rId7" w:history="1">
        <w:r w:rsidR="00995F5B" w:rsidRPr="008E3EC9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 w:rsidR="00995F5B">
        <w:rPr>
          <w:sz w:val="24"/>
          <w:szCs w:val="13"/>
          <w:shd w:val="clear" w:color="auto" w:fill="FFFFFF"/>
          <w:lang w:eastAsia="es-ES_tradnl"/>
        </w:rPr>
        <w:t xml:space="preserve"> y </w:t>
      </w:r>
      <w:hyperlink r:id="rId8" w:history="1">
        <w:r w:rsidR="00995F5B" w:rsidRPr="008E3EC9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 w:rsidR="00995F5B">
        <w:rPr>
          <w:sz w:val="24"/>
          <w:szCs w:val="13"/>
          <w:shd w:val="clear" w:color="auto" w:fill="FFFFFF"/>
          <w:lang w:eastAsia="es-ES_tradnl"/>
        </w:rPr>
        <w:t xml:space="preserve">. Además, también se puede colaborar </w:t>
      </w:r>
      <w:r w:rsidR="00995F5B" w:rsidRPr="00995F5B">
        <w:rPr>
          <w:sz w:val="24"/>
          <w:szCs w:val="13"/>
          <w:shd w:val="clear" w:color="auto" w:fill="FFFFFF"/>
          <w:lang w:eastAsia="es-ES_tradnl"/>
        </w:rPr>
        <w:t>con la Fila 0: ES34-0049-0020-5928-1005-6290</w:t>
      </w:r>
      <w:r w:rsidR="00995F5B">
        <w:rPr>
          <w:sz w:val="24"/>
          <w:szCs w:val="13"/>
          <w:shd w:val="clear" w:color="auto" w:fill="FFFFFF"/>
          <w:lang w:eastAsia="es-ES_tradnl"/>
        </w:rPr>
        <w:t>.</w:t>
      </w:r>
    </w:p>
    <w:sectPr w:rsidR="0025202C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6504" w14:textId="77777777" w:rsidR="00BF6368" w:rsidRDefault="00BF6368">
      <w:pPr>
        <w:spacing w:after="0"/>
      </w:pPr>
      <w:r>
        <w:separator/>
      </w:r>
    </w:p>
  </w:endnote>
  <w:endnote w:type="continuationSeparator" w:id="0">
    <w:p w14:paraId="66D3ADC7" w14:textId="77777777" w:rsidR="00BF6368" w:rsidRDefault="00BF6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8B2F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C84065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B16E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600E7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51B77F0F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F680D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600E7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2DB78E6B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0AB3" w14:textId="77777777" w:rsidR="00BF6368" w:rsidRDefault="00BF6368">
      <w:pPr>
        <w:spacing w:after="0"/>
      </w:pPr>
      <w:r>
        <w:separator/>
      </w:r>
    </w:p>
  </w:footnote>
  <w:footnote w:type="continuationSeparator" w:id="0">
    <w:p w14:paraId="40CF79E2" w14:textId="77777777" w:rsidR="00BF6368" w:rsidRDefault="00BF63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AFD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B11F1DC" wp14:editId="0A786BE0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7EB4"/>
    <w:rsid w:val="00207D67"/>
    <w:rsid w:val="002219E1"/>
    <w:rsid w:val="00225C8F"/>
    <w:rsid w:val="0025202C"/>
    <w:rsid w:val="0026446E"/>
    <w:rsid w:val="00274B42"/>
    <w:rsid w:val="00276A81"/>
    <w:rsid w:val="00280A37"/>
    <w:rsid w:val="00290D34"/>
    <w:rsid w:val="002A71C2"/>
    <w:rsid w:val="002C7D1A"/>
    <w:rsid w:val="0032133F"/>
    <w:rsid w:val="00356A22"/>
    <w:rsid w:val="00361D2E"/>
    <w:rsid w:val="00364DA7"/>
    <w:rsid w:val="00386CCE"/>
    <w:rsid w:val="00390EF8"/>
    <w:rsid w:val="003A0E91"/>
    <w:rsid w:val="003F5B0A"/>
    <w:rsid w:val="004600E7"/>
    <w:rsid w:val="00473151"/>
    <w:rsid w:val="004974FF"/>
    <w:rsid w:val="004A61D9"/>
    <w:rsid w:val="004C1995"/>
    <w:rsid w:val="004C2E04"/>
    <w:rsid w:val="004C7497"/>
    <w:rsid w:val="004C789B"/>
    <w:rsid w:val="004E67B7"/>
    <w:rsid w:val="005063EF"/>
    <w:rsid w:val="00564CAC"/>
    <w:rsid w:val="00581356"/>
    <w:rsid w:val="005D27D9"/>
    <w:rsid w:val="006151DF"/>
    <w:rsid w:val="00617D9B"/>
    <w:rsid w:val="00681D0A"/>
    <w:rsid w:val="00682E46"/>
    <w:rsid w:val="006B5D28"/>
    <w:rsid w:val="006C2E94"/>
    <w:rsid w:val="00733899"/>
    <w:rsid w:val="007460B0"/>
    <w:rsid w:val="00747337"/>
    <w:rsid w:val="007564DD"/>
    <w:rsid w:val="0076141E"/>
    <w:rsid w:val="00783071"/>
    <w:rsid w:val="00787C8D"/>
    <w:rsid w:val="007C31A7"/>
    <w:rsid w:val="00815F8D"/>
    <w:rsid w:val="0083745D"/>
    <w:rsid w:val="0083748B"/>
    <w:rsid w:val="00840585"/>
    <w:rsid w:val="00840BAF"/>
    <w:rsid w:val="00843550"/>
    <w:rsid w:val="008543E1"/>
    <w:rsid w:val="00860D71"/>
    <w:rsid w:val="00877087"/>
    <w:rsid w:val="00887BAA"/>
    <w:rsid w:val="008F23E7"/>
    <w:rsid w:val="00906A4A"/>
    <w:rsid w:val="00914AE2"/>
    <w:rsid w:val="009305BB"/>
    <w:rsid w:val="00932F53"/>
    <w:rsid w:val="00943BC9"/>
    <w:rsid w:val="00946584"/>
    <w:rsid w:val="0095680C"/>
    <w:rsid w:val="0098541F"/>
    <w:rsid w:val="00995F5B"/>
    <w:rsid w:val="009C3097"/>
    <w:rsid w:val="009C61C6"/>
    <w:rsid w:val="009D5FEB"/>
    <w:rsid w:val="009E1D29"/>
    <w:rsid w:val="00A30DDB"/>
    <w:rsid w:val="00A42B0B"/>
    <w:rsid w:val="00A8680E"/>
    <w:rsid w:val="00AD65E9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E60CF"/>
    <w:rsid w:val="00BF6368"/>
    <w:rsid w:val="00C032B8"/>
    <w:rsid w:val="00C03D0B"/>
    <w:rsid w:val="00C24A47"/>
    <w:rsid w:val="00C65E93"/>
    <w:rsid w:val="00CC3BC0"/>
    <w:rsid w:val="00CD06DD"/>
    <w:rsid w:val="00CD08E9"/>
    <w:rsid w:val="00CF2232"/>
    <w:rsid w:val="00D0722C"/>
    <w:rsid w:val="00D1759A"/>
    <w:rsid w:val="00D215D9"/>
    <w:rsid w:val="00D21A1C"/>
    <w:rsid w:val="00D402FE"/>
    <w:rsid w:val="00D915D3"/>
    <w:rsid w:val="00DA21B2"/>
    <w:rsid w:val="00DD0359"/>
    <w:rsid w:val="00DE3031"/>
    <w:rsid w:val="00DF00A8"/>
    <w:rsid w:val="00DF00F6"/>
    <w:rsid w:val="00DF0432"/>
    <w:rsid w:val="00DF3E6A"/>
    <w:rsid w:val="00E10D82"/>
    <w:rsid w:val="00E15B80"/>
    <w:rsid w:val="00E24B29"/>
    <w:rsid w:val="00E41E1C"/>
    <w:rsid w:val="00E60943"/>
    <w:rsid w:val="00E70B0B"/>
    <w:rsid w:val="00E70B4A"/>
    <w:rsid w:val="00EC6D2E"/>
    <w:rsid w:val="00ED53FC"/>
    <w:rsid w:val="00F07E0D"/>
    <w:rsid w:val="00FD5F2F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4DD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10</cp:revision>
  <cp:lastPrinted>2021-03-05T11:43:00Z</cp:lastPrinted>
  <dcterms:created xsi:type="dcterms:W3CDTF">2022-03-15T07:52:00Z</dcterms:created>
  <dcterms:modified xsi:type="dcterms:W3CDTF">2022-03-16T09:34:00Z</dcterms:modified>
</cp:coreProperties>
</file>